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BA0CC">
      <w:pPr>
        <w:keepNext w:val="0"/>
        <w:keepLines w:val="0"/>
        <w:pageBreakBefore w:val="0"/>
        <w:kinsoku/>
        <w:overflowPunct/>
        <w:topLinePunct w:val="0"/>
        <w:autoSpaceDE/>
        <w:autoSpaceDN/>
        <w:bidi w:val="0"/>
        <w:adjustRightInd/>
        <w:snapToGrid/>
        <w:spacing w:line="560" w:lineRule="exact"/>
        <w:ind w:firstLine="440" w:firstLineChars="100"/>
        <w:jc w:val="left"/>
        <w:textAlignment w:val="auto"/>
        <w:rPr>
          <w:rFonts w:ascii="宋体" w:hAnsi="宋体" w:eastAsia="宋体"/>
          <w:sz w:val="44"/>
          <w:szCs w:val="44"/>
        </w:rPr>
      </w:pPr>
    </w:p>
    <w:p w14:paraId="226B6470">
      <w:pPr>
        <w:keepNext w:val="0"/>
        <w:keepLines w:val="0"/>
        <w:pageBreakBefore w:val="0"/>
        <w:kinsoku/>
        <w:overflowPunct/>
        <w:topLinePunct w:val="0"/>
        <w:autoSpaceDE/>
        <w:autoSpaceDN/>
        <w:bidi w:val="0"/>
        <w:adjustRightInd/>
        <w:snapToGrid/>
        <w:spacing w:line="560" w:lineRule="exact"/>
        <w:ind w:firstLine="440" w:firstLineChars="100"/>
        <w:jc w:val="left"/>
        <w:textAlignment w:val="auto"/>
        <w:rPr>
          <w:rFonts w:ascii="宋体" w:hAnsi="宋体" w:eastAsia="宋体"/>
          <w:sz w:val="44"/>
          <w:szCs w:val="44"/>
        </w:rPr>
      </w:pPr>
    </w:p>
    <w:p w14:paraId="42D8AA50">
      <w:pPr>
        <w:keepNext w:val="0"/>
        <w:keepLines w:val="0"/>
        <w:pageBreakBefore w:val="0"/>
        <w:kinsoku/>
        <w:overflowPunct/>
        <w:topLinePunct w:val="0"/>
        <w:autoSpaceDE/>
        <w:autoSpaceDN/>
        <w:bidi w:val="0"/>
        <w:adjustRightInd/>
        <w:snapToGrid/>
        <w:spacing w:line="560" w:lineRule="exact"/>
        <w:ind w:firstLine="440" w:firstLineChars="100"/>
        <w:jc w:val="left"/>
        <w:textAlignment w:val="auto"/>
        <w:rPr>
          <w:rFonts w:ascii="宋体" w:hAnsi="宋体" w:eastAsia="宋体"/>
          <w:sz w:val="44"/>
          <w:szCs w:val="44"/>
        </w:rPr>
      </w:pPr>
    </w:p>
    <w:p w14:paraId="4EF887B7">
      <w:pPr>
        <w:keepNext w:val="0"/>
        <w:keepLines w:val="0"/>
        <w:pageBreakBefore w:val="0"/>
        <w:kinsoku/>
        <w:overflowPunct/>
        <w:topLinePunct w:val="0"/>
        <w:autoSpaceDE/>
        <w:autoSpaceDN/>
        <w:bidi w:val="0"/>
        <w:adjustRightInd/>
        <w:snapToGrid/>
        <w:spacing w:line="560" w:lineRule="exact"/>
        <w:ind w:firstLine="440" w:firstLineChars="100"/>
        <w:jc w:val="left"/>
        <w:textAlignment w:val="auto"/>
        <w:rPr>
          <w:rFonts w:ascii="宋体" w:hAnsi="宋体" w:eastAsia="宋体"/>
          <w:sz w:val="44"/>
          <w:szCs w:val="44"/>
        </w:rPr>
      </w:pPr>
    </w:p>
    <w:p w14:paraId="38E382E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东风松江乡佳木斯景禾农业服务有限公司“2·25 ”一般机械伤害</w:t>
      </w:r>
      <w:r>
        <w:rPr>
          <w:rFonts w:hint="eastAsia" w:ascii="方正小标宋简体" w:hAnsi="方正小标宋简体" w:eastAsia="方正小标宋简体" w:cs="方正小标宋简体"/>
          <w:b/>
          <w:bCs/>
          <w:sz w:val="44"/>
          <w:szCs w:val="44"/>
          <w:lang w:val="en" w:eastAsia="zh-CN"/>
        </w:rPr>
        <w:t>事故</w:t>
      </w:r>
      <w:r>
        <w:rPr>
          <w:rFonts w:hint="default" w:ascii="方正小标宋简体" w:hAnsi="方正小标宋简体" w:eastAsia="方正小标宋简体" w:cs="方正小标宋简体"/>
          <w:b/>
          <w:bCs/>
          <w:sz w:val="44"/>
          <w:szCs w:val="44"/>
          <w:lang w:val="en-US" w:eastAsia="zh-CN"/>
        </w:rPr>
        <w:t>调查报告</w:t>
      </w:r>
    </w:p>
    <w:p w14:paraId="67CE54C6">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b/>
          <w:bCs/>
          <w:sz w:val="44"/>
          <w:szCs w:val="44"/>
          <w:lang w:val="en-US" w:eastAsia="zh-CN"/>
        </w:rPr>
      </w:pPr>
    </w:p>
    <w:p w14:paraId="1D80FED4">
      <w:pPr>
        <w:keepNext w:val="0"/>
        <w:keepLines w:val="0"/>
        <w:pageBreakBefore w:val="0"/>
        <w:kinsoku/>
        <w:overflowPunct/>
        <w:topLinePunct w:val="0"/>
        <w:autoSpaceDE/>
        <w:autoSpaceDN/>
        <w:bidi w:val="0"/>
        <w:adjustRightInd/>
        <w:snapToGrid/>
        <w:spacing w:line="560" w:lineRule="exact"/>
        <w:jc w:val="left"/>
        <w:textAlignment w:val="auto"/>
        <w:rPr>
          <w:rFonts w:ascii="宋体" w:hAnsi="宋体" w:eastAsia="宋体"/>
          <w:sz w:val="44"/>
          <w:szCs w:val="44"/>
        </w:rPr>
      </w:pPr>
    </w:p>
    <w:p w14:paraId="156BD782">
      <w:pPr>
        <w:keepNext w:val="0"/>
        <w:keepLines w:val="0"/>
        <w:pageBreakBefore w:val="0"/>
        <w:kinsoku/>
        <w:overflowPunct/>
        <w:topLinePunct w:val="0"/>
        <w:autoSpaceDE/>
        <w:autoSpaceDN/>
        <w:bidi w:val="0"/>
        <w:adjustRightInd/>
        <w:snapToGrid/>
        <w:spacing w:line="560" w:lineRule="exact"/>
        <w:jc w:val="left"/>
        <w:textAlignment w:val="auto"/>
        <w:rPr>
          <w:rFonts w:ascii="宋体" w:hAnsi="宋体" w:eastAsia="宋体"/>
          <w:sz w:val="44"/>
          <w:szCs w:val="44"/>
        </w:rPr>
      </w:pPr>
    </w:p>
    <w:p w14:paraId="277E794D">
      <w:pPr>
        <w:keepNext w:val="0"/>
        <w:keepLines w:val="0"/>
        <w:pageBreakBefore w:val="0"/>
        <w:kinsoku/>
        <w:overflowPunct/>
        <w:topLinePunct w:val="0"/>
        <w:autoSpaceDE/>
        <w:autoSpaceDN/>
        <w:bidi w:val="0"/>
        <w:adjustRightInd/>
        <w:snapToGrid/>
        <w:spacing w:line="560" w:lineRule="exact"/>
        <w:jc w:val="left"/>
        <w:textAlignment w:val="auto"/>
        <w:rPr>
          <w:rFonts w:ascii="宋体" w:hAnsi="宋体" w:eastAsia="宋体"/>
          <w:sz w:val="44"/>
          <w:szCs w:val="44"/>
        </w:rPr>
      </w:pPr>
    </w:p>
    <w:p w14:paraId="30ED6001">
      <w:pPr>
        <w:keepNext w:val="0"/>
        <w:keepLines w:val="0"/>
        <w:pageBreakBefore w:val="0"/>
        <w:kinsoku/>
        <w:overflowPunct/>
        <w:topLinePunct w:val="0"/>
        <w:autoSpaceDE/>
        <w:autoSpaceDN/>
        <w:bidi w:val="0"/>
        <w:adjustRightInd/>
        <w:snapToGrid/>
        <w:spacing w:line="560" w:lineRule="exact"/>
        <w:jc w:val="left"/>
        <w:textAlignment w:val="auto"/>
        <w:rPr>
          <w:rFonts w:ascii="宋体" w:hAnsi="宋体" w:eastAsia="宋体"/>
          <w:sz w:val="44"/>
          <w:szCs w:val="44"/>
        </w:rPr>
      </w:pPr>
    </w:p>
    <w:p w14:paraId="2AE7A3FE">
      <w:pPr>
        <w:keepNext w:val="0"/>
        <w:keepLines w:val="0"/>
        <w:pageBreakBefore w:val="0"/>
        <w:kinsoku/>
        <w:overflowPunct/>
        <w:topLinePunct w:val="0"/>
        <w:autoSpaceDE/>
        <w:autoSpaceDN/>
        <w:bidi w:val="0"/>
        <w:adjustRightInd/>
        <w:snapToGrid/>
        <w:spacing w:line="560" w:lineRule="exact"/>
        <w:jc w:val="left"/>
        <w:textAlignment w:val="auto"/>
        <w:rPr>
          <w:rFonts w:ascii="宋体" w:hAnsi="宋体" w:eastAsia="宋体"/>
          <w:sz w:val="44"/>
          <w:szCs w:val="44"/>
        </w:rPr>
      </w:pPr>
    </w:p>
    <w:p w14:paraId="7B0BC530">
      <w:pPr>
        <w:pStyle w:val="15"/>
        <w:rPr>
          <w:rFonts w:ascii="宋体" w:hAnsi="宋体" w:eastAsia="宋体"/>
          <w:sz w:val="44"/>
          <w:szCs w:val="44"/>
        </w:rPr>
      </w:pPr>
    </w:p>
    <w:p w14:paraId="1580B306">
      <w:pPr>
        <w:rPr>
          <w:rFonts w:ascii="宋体" w:hAnsi="宋体" w:eastAsia="宋体"/>
          <w:sz w:val="44"/>
          <w:szCs w:val="44"/>
        </w:rPr>
      </w:pPr>
    </w:p>
    <w:p w14:paraId="5A066E15">
      <w:pPr>
        <w:pStyle w:val="15"/>
      </w:pPr>
    </w:p>
    <w:p w14:paraId="5FDE1FF1">
      <w:pPr>
        <w:keepNext w:val="0"/>
        <w:keepLines w:val="0"/>
        <w:pageBreakBefore w:val="0"/>
        <w:kinsoku/>
        <w:overflowPunct/>
        <w:topLinePunct w:val="0"/>
        <w:autoSpaceDE/>
        <w:autoSpaceDN/>
        <w:bidi w:val="0"/>
        <w:adjustRightInd/>
        <w:snapToGrid/>
        <w:spacing w:line="560" w:lineRule="exact"/>
        <w:jc w:val="left"/>
        <w:textAlignment w:val="auto"/>
        <w:rPr>
          <w:rFonts w:ascii="宋体" w:hAnsi="宋体" w:eastAsia="宋体"/>
          <w:sz w:val="44"/>
          <w:szCs w:val="44"/>
        </w:rPr>
      </w:pPr>
    </w:p>
    <w:p w14:paraId="730DD119">
      <w:pPr>
        <w:keepNext w:val="0"/>
        <w:keepLines w:val="0"/>
        <w:pageBreakBefore w:val="0"/>
        <w:kinsoku/>
        <w:overflowPunct/>
        <w:topLinePunct w:val="0"/>
        <w:autoSpaceDE/>
        <w:autoSpaceDN/>
        <w:bidi w:val="0"/>
        <w:adjustRightInd/>
        <w:snapToGrid/>
        <w:spacing w:line="560" w:lineRule="exact"/>
        <w:jc w:val="center"/>
        <w:textAlignment w:val="auto"/>
        <w:rPr>
          <w:rFonts w:ascii="仿宋" w:hAnsi="仿宋" w:eastAsia="仿宋"/>
          <w:sz w:val="32"/>
          <w:szCs w:val="32"/>
        </w:rPr>
      </w:pPr>
      <w:r>
        <w:rPr>
          <w:rFonts w:hint="eastAsia" w:ascii="仿宋" w:hAnsi="仿宋" w:eastAsia="仿宋"/>
          <w:sz w:val="32"/>
          <w:szCs w:val="32"/>
        </w:rPr>
        <w:t>佳木斯市东风区政府事故调查组</w:t>
      </w:r>
    </w:p>
    <w:p w14:paraId="2832E8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32"/>
          <w:szCs w:val="32"/>
          <w:lang w:val="en-US" w:eastAsia="zh-CN" w:bidi="ar-SA"/>
        </w:rPr>
        <w:sectPr>
          <w:headerReference r:id="rId6" w:type="first"/>
          <w:footerReference r:id="rId8" w:type="first"/>
          <w:headerReference r:id="rId5" w:type="default"/>
          <w:footerReference r:id="rId7" w:type="default"/>
          <w:footnotePr>
            <w:numFmt w:val="decimalEnclosedCircleChinese"/>
          </w:footnotePr>
          <w:endnotePr>
            <w:numFmt w:val="decimalEnclosedCircleChinese"/>
          </w:endnotePr>
          <w:pgSz w:w="11906" w:h="16838"/>
          <w:pgMar w:top="2098" w:right="1474" w:bottom="1984" w:left="1587" w:header="851" w:footer="992" w:gutter="0"/>
          <w:pgNumType w:start="0"/>
          <w:cols w:space="0" w:num="1"/>
          <w:titlePg/>
          <w:rtlGutter w:val="0"/>
          <w:docGrid w:type="lines" w:linePitch="312" w:charSpace="0"/>
        </w:sectPr>
      </w:pPr>
      <w:r>
        <w:rPr>
          <w:rFonts w:hint="eastAsia" w:ascii="Times New Roman" w:hAnsi="Times New Roman" w:eastAsia="仿宋_GB2312" w:cs="Times New Roman"/>
          <w:kern w:val="0"/>
          <w:sz w:val="32"/>
          <w:szCs w:val="32"/>
          <w:lang w:val="en-US" w:eastAsia="zh-CN" w:bidi="ar-SA"/>
        </w:rPr>
        <w:t>2026年2月9日</w:t>
      </w:r>
    </w:p>
    <w:p w14:paraId="761FE42B">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 w:hAnsi="仿宋" w:eastAsia="仿宋"/>
          <w:sz w:val="32"/>
          <w:szCs w:val="32"/>
        </w:rPr>
      </w:pPr>
    </w:p>
    <w:sdt>
      <w:sdtPr>
        <w:rPr>
          <w:rFonts w:ascii="宋体" w:hAnsi="宋体" w:eastAsia="宋体" w:cstheme="minorBidi"/>
          <w:kern w:val="2"/>
          <w:sz w:val="21"/>
          <w:szCs w:val="22"/>
          <w:lang w:val="en-US" w:eastAsia="zh-CN" w:bidi="ar-SA"/>
        </w:rPr>
        <w:id w:val="571026787"/>
        <w15:color w:val="DBDBDB"/>
        <w:docPartObj>
          <w:docPartGallery w:val="Table of Contents"/>
          <w:docPartUnique/>
        </w:docPartObj>
      </w:sdtPr>
      <w:sdtEndPr>
        <w:rPr>
          <w:rFonts w:ascii="宋体" w:hAnsi="宋体" w:eastAsia="宋体" w:cstheme="minorBidi"/>
          <w:b/>
          <w:kern w:val="2"/>
          <w:sz w:val="21"/>
          <w:szCs w:val="22"/>
          <w:lang w:val="en-US" w:eastAsia="zh-CN" w:bidi="ar-SA"/>
        </w:rPr>
      </w:sdtEndPr>
      <w:sdtContent>
        <w:p w14:paraId="734A2DE2">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b/>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r>
            <w:fldChar w:fldCharType="begin"/>
          </w:r>
          <w:r>
            <w:instrText xml:space="preserve">TOC \o "1-2" \h \u </w:instrText>
          </w:r>
          <w:r>
            <w:fldChar w:fldCharType="separate"/>
          </w:r>
        </w:p>
        <w:p w14:paraId="5707CF1F">
          <w:pPr>
            <w:pStyle w:val="38"/>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b/>
              <w:sz w:val="24"/>
              <w:szCs w:val="24"/>
            </w:rPr>
          </w:pPr>
          <w:r>
            <w:rPr>
              <w:b/>
              <w:sz w:val="24"/>
              <w:szCs w:val="24"/>
            </w:rPr>
            <w:fldChar w:fldCharType="begin"/>
          </w:r>
          <w:r>
            <w:rPr>
              <w:b/>
              <w:sz w:val="24"/>
              <w:szCs w:val="24"/>
            </w:rPr>
            <w:instrText xml:space="preserve"> HYPERLINK \l _Toc810542947 </w:instrText>
          </w:r>
          <w:r>
            <w:rPr>
              <w:b/>
              <w:sz w:val="24"/>
              <w:szCs w:val="24"/>
            </w:rPr>
            <w:fldChar w:fldCharType="separate"/>
          </w:r>
          <w:r>
            <w:rPr>
              <w:rFonts w:hint="eastAsia" w:ascii="黑体" w:hAnsi="黑体" w:eastAsia="黑体"/>
              <w:b/>
              <w:sz w:val="24"/>
              <w:szCs w:val="24"/>
            </w:rPr>
            <w:t>一</w:t>
          </w:r>
          <w:r>
            <w:rPr>
              <w:rFonts w:ascii="黑体" w:hAnsi="黑体" w:eastAsia="黑体"/>
              <w:b/>
              <w:sz w:val="24"/>
              <w:szCs w:val="24"/>
            </w:rPr>
            <w:t>、事故发生单位及相关单位概况</w:t>
          </w:r>
          <w:r>
            <w:rPr>
              <w:b/>
              <w:sz w:val="24"/>
              <w:szCs w:val="24"/>
            </w:rPr>
            <w:tab/>
          </w:r>
          <w:r>
            <w:rPr>
              <w:b/>
              <w:sz w:val="24"/>
              <w:szCs w:val="24"/>
            </w:rPr>
            <w:fldChar w:fldCharType="begin"/>
          </w:r>
          <w:r>
            <w:rPr>
              <w:b/>
              <w:sz w:val="24"/>
              <w:szCs w:val="24"/>
            </w:rPr>
            <w:instrText xml:space="preserve"> PAGEREF _Toc810542947 \h </w:instrText>
          </w:r>
          <w:r>
            <w:rPr>
              <w:b/>
              <w:sz w:val="24"/>
              <w:szCs w:val="24"/>
            </w:rPr>
            <w:fldChar w:fldCharType="separate"/>
          </w:r>
          <w:r>
            <w:rPr>
              <w:b/>
              <w:sz w:val="24"/>
              <w:szCs w:val="24"/>
            </w:rPr>
            <w:t>- 2 -</w:t>
          </w:r>
          <w:r>
            <w:rPr>
              <w:b/>
              <w:sz w:val="24"/>
              <w:szCs w:val="24"/>
            </w:rPr>
            <w:fldChar w:fldCharType="end"/>
          </w:r>
          <w:r>
            <w:rPr>
              <w:b/>
              <w:sz w:val="24"/>
              <w:szCs w:val="24"/>
            </w:rPr>
            <w:fldChar w:fldCharType="end"/>
          </w:r>
        </w:p>
        <w:p w14:paraId="0BA164BB">
          <w:pPr>
            <w:pStyle w:val="39"/>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rFonts w:ascii="宋体" w:hAnsi="宋体" w:eastAsia="宋体" w:cstheme="minorBidi"/>
              <w:b w:val="0"/>
              <w:bCs w:val="0"/>
              <w:kern w:val="2"/>
              <w:sz w:val="24"/>
              <w:szCs w:val="24"/>
              <w:lang w:val="en-US" w:eastAsia="zh-CN" w:bidi="ar-SA"/>
            </w:rPr>
          </w:pP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HYPERLINK \l _Toc635291030 </w:instrText>
          </w:r>
          <w:r>
            <w:rPr>
              <w:rFonts w:ascii="宋体" w:hAnsi="宋体" w:eastAsia="宋体" w:cstheme="minorBidi"/>
              <w:b w:val="0"/>
              <w:bCs w:val="0"/>
              <w:kern w:val="2"/>
              <w:sz w:val="24"/>
              <w:szCs w:val="24"/>
              <w:lang w:val="en-US" w:eastAsia="zh-CN" w:bidi="ar-SA"/>
            </w:rPr>
            <w:fldChar w:fldCharType="separate"/>
          </w:r>
          <w:r>
            <w:rPr>
              <w:rFonts w:hint="eastAsia" w:ascii="宋体" w:hAnsi="宋体" w:eastAsia="宋体" w:cstheme="minorBidi"/>
              <w:b w:val="0"/>
              <w:bCs w:val="0"/>
              <w:kern w:val="2"/>
              <w:sz w:val="24"/>
              <w:szCs w:val="24"/>
              <w:lang w:val="en-US" w:eastAsia="zh-CN" w:bidi="ar-SA"/>
            </w:rPr>
            <w:t>（一</w:t>
          </w:r>
          <w:r>
            <w:rPr>
              <w:rFonts w:ascii="宋体" w:hAnsi="宋体" w:eastAsia="宋体" w:cstheme="minorBidi"/>
              <w:b w:val="0"/>
              <w:bCs w:val="0"/>
              <w:kern w:val="2"/>
              <w:sz w:val="24"/>
              <w:szCs w:val="24"/>
              <w:lang w:val="en-US" w:eastAsia="zh-CN" w:bidi="ar-SA"/>
            </w:rPr>
            <w:t>）</w:t>
          </w:r>
          <w:r>
            <w:rPr>
              <w:rFonts w:hint="eastAsia" w:ascii="宋体" w:hAnsi="宋体" w:eastAsia="宋体" w:cstheme="minorBidi"/>
              <w:b w:val="0"/>
              <w:bCs w:val="0"/>
              <w:kern w:val="2"/>
              <w:sz w:val="24"/>
              <w:szCs w:val="24"/>
              <w:lang w:val="en-US" w:eastAsia="zh-CN" w:bidi="ar-SA"/>
            </w:rPr>
            <w:t>佳木斯</w:t>
          </w:r>
          <w:r>
            <w:rPr>
              <w:rFonts w:ascii="宋体" w:hAnsi="宋体" w:eastAsia="宋体" w:cstheme="minorBidi"/>
              <w:b w:val="0"/>
              <w:bCs w:val="0"/>
              <w:kern w:val="2"/>
              <w:sz w:val="24"/>
              <w:szCs w:val="24"/>
              <w:lang w:val="en-US" w:eastAsia="zh-CN" w:bidi="ar-SA"/>
            </w:rPr>
            <w:t>起晟</w:t>
          </w:r>
          <w:r>
            <w:rPr>
              <w:rFonts w:hint="eastAsia" w:ascii="宋体" w:hAnsi="宋体" w:eastAsia="宋体" w:cstheme="minorBidi"/>
              <w:b w:val="0"/>
              <w:bCs w:val="0"/>
              <w:kern w:val="2"/>
              <w:sz w:val="24"/>
              <w:szCs w:val="24"/>
              <w:lang w:val="en-US" w:eastAsia="zh-CN" w:bidi="ar-SA"/>
            </w:rPr>
            <w:t>机械</w:t>
          </w:r>
          <w:r>
            <w:rPr>
              <w:rFonts w:ascii="宋体" w:hAnsi="宋体" w:eastAsia="宋体" w:cstheme="minorBidi"/>
              <w:b w:val="0"/>
              <w:bCs w:val="0"/>
              <w:kern w:val="2"/>
              <w:sz w:val="24"/>
              <w:szCs w:val="24"/>
              <w:lang w:val="en-US" w:eastAsia="zh-CN" w:bidi="ar-SA"/>
            </w:rPr>
            <w:t>研发</w:t>
          </w:r>
          <w:r>
            <w:rPr>
              <w:rFonts w:hint="eastAsia" w:ascii="宋体" w:hAnsi="宋体" w:eastAsia="宋体" w:cstheme="minorBidi"/>
              <w:b w:val="0"/>
              <w:bCs w:val="0"/>
              <w:kern w:val="2"/>
              <w:sz w:val="24"/>
              <w:szCs w:val="24"/>
              <w:lang w:val="en-US" w:eastAsia="zh-CN" w:bidi="ar-SA"/>
            </w:rPr>
            <w:t>有限公司基本</w:t>
          </w:r>
          <w:r>
            <w:rPr>
              <w:rFonts w:ascii="宋体" w:hAnsi="宋体" w:eastAsia="宋体" w:cstheme="minorBidi"/>
              <w:b w:val="0"/>
              <w:bCs w:val="0"/>
              <w:kern w:val="2"/>
              <w:sz w:val="24"/>
              <w:szCs w:val="24"/>
              <w:lang w:val="en-US" w:eastAsia="zh-CN" w:bidi="ar-SA"/>
            </w:rPr>
            <w:t>情况</w:t>
          </w:r>
          <w:r>
            <w:rPr>
              <w:rFonts w:ascii="宋体" w:hAnsi="宋体" w:eastAsia="宋体" w:cstheme="minorBidi"/>
              <w:b w:val="0"/>
              <w:bCs w:val="0"/>
              <w:kern w:val="2"/>
              <w:sz w:val="24"/>
              <w:szCs w:val="24"/>
              <w:lang w:val="en-US" w:eastAsia="zh-CN" w:bidi="ar-SA"/>
            </w:rPr>
            <w:tab/>
          </w: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PAGEREF _Toc635291030 \h </w:instrText>
          </w:r>
          <w:r>
            <w:rPr>
              <w:rFonts w:ascii="宋体" w:hAnsi="宋体" w:eastAsia="宋体" w:cstheme="minorBidi"/>
              <w:b w:val="0"/>
              <w:bCs w:val="0"/>
              <w:kern w:val="2"/>
              <w:sz w:val="24"/>
              <w:szCs w:val="24"/>
              <w:lang w:val="en-US" w:eastAsia="zh-CN" w:bidi="ar-SA"/>
            </w:rPr>
            <w:fldChar w:fldCharType="separate"/>
          </w:r>
          <w:r>
            <w:rPr>
              <w:rFonts w:ascii="宋体" w:hAnsi="宋体" w:eastAsia="宋体" w:cstheme="minorBidi"/>
              <w:b w:val="0"/>
              <w:bCs w:val="0"/>
              <w:kern w:val="2"/>
              <w:sz w:val="24"/>
              <w:szCs w:val="24"/>
              <w:lang w:val="en-US" w:eastAsia="zh-CN" w:bidi="ar-SA"/>
            </w:rPr>
            <w:t>- 2 -</w:t>
          </w:r>
          <w:r>
            <w:rPr>
              <w:rFonts w:ascii="宋体" w:hAnsi="宋体" w:eastAsia="宋体" w:cstheme="minorBidi"/>
              <w:b w:val="0"/>
              <w:bCs w:val="0"/>
              <w:kern w:val="2"/>
              <w:sz w:val="24"/>
              <w:szCs w:val="24"/>
              <w:lang w:val="en-US" w:eastAsia="zh-CN" w:bidi="ar-SA"/>
            </w:rPr>
            <w:fldChar w:fldCharType="end"/>
          </w:r>
          <w:r>
            <w:rPr>
              <w:rFonts w:ascii="宋体" w:hAnsi="宋体" w:eastAsia="宋体" w:cstheme="minorBidi"/>
              <w:b w:val="0"/>
              <w:bCs w:val="0"/>
              <w:kern w:val="2"/>
              <w:sz w:val="24"/>
              <w:szCs w:val="24"/>
              <w:lang w:val="en-US" w:eastAsia="zh-CN" w:bidi="ar-SA"/>
            </w:rPr>
            <w:fldChar w:fldCharType="end"/>
          </w:r>
        </w:p>
        <w:p w14:paraId="05456BBA">
          <w:pPr>
            <w:pStyle w:val="39"/>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rFonts w:ascii="宋体" w:hAnsi="宋体" w:eastAsia="宋体" w:cstheme="minorBidi"/>
              <w:b w:val="0"/>
              <w:bCs w:val="0"/>
              <w:kern w:val="2"/>
              <w:sz w:val="24"/>
              <w:szCs w:val="24"/>
              <w:lang w:val="en-US" w:eastAsia="zh-CN" w:bidi="ar-SA"/>
            </w:rPr>
          </w:pP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HYPERLINK \l _Toc989527688 </w:instrText>
          </w:r>
          <w:r>
            <w:rPr>
              <w:rFonts w:ascii="宋体" w:hAnsi="宋体" w:eastAsia="宋体" w:cstheme="minorBidi"/>
              <w:b w:val="0"/>
              <w:bCs w:val="0"/>
              <w:kern w:val="2"/>
              <w:sz w:val="24"/>
              <w:szCs w:val="24"/>
              <w:lang w:val="en-US" w:eastAsia="zh-CN" w:bidi="ar-SA"/>
            </w:rPr>
            <w:fldChar w:fldCharType="separate"/>
          </w:r>
          <w:r>
            <w:rPr>
              <w:rFonts w:hint="eastAsia" w:ascii="宋体" w:hAnsi="宋体" w:eastAsia="宋体" w:cstheme="minorBidi"/>
              <w:b w:val="0"/>
              <w:bCs w:val="0"/>
              <w:kern w:val="2"/>
              <w:sz w:val="24"/>
              <w:szCs w:val="24"/>
              <w:lang w:val="en-US" w:eastAsia="zh-CN" w:bidi="ar-SA"/>
            </w:rPr>
            <w:t>（二</w:t>
          </w:r>
          <w:r>
            <w:rPr>
              <w:rFonts w:ascii="宋体" w:hAnsi="宋体" w:eastAsia="宋体" w:cstheme="minorBidi"/>
              <w:b w:val="0"/>
              <w:bCs w:val="0"/>
              <w:kern w:val="2"/>
              <w:sz w:val="24"/>
              <w:szCs w:val="24"/>
              <w:lang w:val="en-US" w:eastAsia="zh-CN" w:bidi="ar-SA"/>
            </w:rPr>
            <w:t>）</w:t>
          </w:r>
          <w:r>
            <w:rPr>
              <w:rFonts w:hint="eastAsia" w:ascii="宋体" w:hAnsi="宋体" w:eastAsia="宋体" w:cstheme="minorBidi"/>
              <w:b w:val="0"/>
              <w:bCs w:val="0"/>
              <w:kern w:val="2"/>
              <w:sz w:val="24"/>
              <w:szCs w:val="24"/>
              <w:lang w:val="en-US" w:eastAsia="zh-CN" w:bidi="ar-SA"/>
            </w:rPr>
            <w:t>佳木斯景</w:t>
          </w:r>
          <w:r>
            <w:rPr>
              <w:rFonts w:ascii="宋体" w:hAnsi="宋体" w:eastAsia="宋体" w:cstheme="minorBidi"/>
              <w:b w:val="0"/>
              <w:bCs w:val="0"/>
              <w:kern w:val="2"/>
              <w:sz w:val="24"/>
              <w:szCs w:val="24"/>
              <w:lang w:val="en-US" w:eastAsia="zh-CN" w:bidi="ar-SA"/>
            </w:rPr>
            <w:t>禾</w:t>
          </w:r>
          <w:r>
            <w:rPr>
              <w:rFonts w:hint="eastAsia" w:ascii="宋体" w:hAnsi="宋体" w:eastAsia="宋体" w:cstheme="minorBidi"/>
              <w:b w:val="0"/>
              <w:bCs w:val="0"/>
              <w:kern w:val="2"/>
              <w:sz w:val="24"/>
              <w:szCs w:val="24"/>
              <w:lang w:val="en-US" w:eastAsia="zh-CN" w:bidi="ar-SA"/>
            </w:rPr>
            <w:t>农业服务</w:t>
          </w:r>
          <w:r>
            <w:rPr>
              <w:rFonts w:ascii="宋体" w:hAnsi="宋体" w:eastAsia="宋体" w:cstheme="minorBidi"/>
              <w:b w:val="0"/>
              <w:bCs w:val="0"/>
              <w:kern w:val="2"/>
              <w:sz w:val="24"/>
              <w:szCs w:val="24"/>
              <w:lang w:val="en-US" w:eastAsia="zh-CN" w:bidi="ar-SA"/>
            </w:rPr>
            <w:t>有限公司</w:t>
          </w:r>
          <w:r>
            <w:rPr>
              <w:rFonts w:hint="eastAsia" w:ascii="宋体" w:hAnsi="宋体" w:eastAsia="宋体" w:cstheme="minorBidi"/>
              <w:b w:val="0"/>
              <w:bCs w:val="0"/>
              <w:kern w:val="2"/>
              <w:sz w:val="24"/>
              <w:szCs w:val="24"/>
              <w:lang w:val="en-US" w:eastAsia="zh-CN" w:bidi="ar-SA"/>
            </w:rPr>
            <w:t>基本</w:t>
          </w:r>
          <w:r>
            <w:rPr>
              <w:rFonts w:ascii="宋体" w:hAnsi="宋体" w:eastAsia="宋体" w:cstheme="minorBidi"/>
              <w:b w:val="0"/>
              <w:bCs w:val="0"/>
              <w:kern w:val="2"/>
              <w:sz w:val="24"/>
              <w:szCs w:val="24"/>
              <w:lang w:val="en-US" w:eastAsia="zh-CN" w:bidi="ar-SA"/>
            </w:rPr>
            <w:t>情况</w:t>
          </w:r>
          <w:r>
            <w:rPr>
              <w:rFonts w:ascii="宋体" w:hAnsi="宋体" w:eastAsia="宋体" w:cstheme="minorBidi"/>
              <w:b w:val="0"/>
              <w:bCs w:val="0"/>
              <w:kern w:val="2"/>
              <w:sz w:val="24"/>
              <w:szCs w:val="24"/>
              <w:lang w:val="en-US" w:eastAsia="zh-CN" w:bidi="ar-SA"/>
            </w:rPr>
            <w:tab/>
          </w: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PAGEREF _Toc989527688 \h </w:instrText>
          </w:r>
          <w:r>
            <w:rPr>
              <w:rFonts w:ascii="宋体" w:hAnsi="宋体" w:eastAsia="宋体" w:cstheme="minorBidi"/>
              <w:b w:val="0"/>
              <w:bCs w:val="0"/>
              <w:kern w:val="2"/>
              <w:sz w:val="24"/>
              <w:szCs w:val="24"/>
              <w:lang w:val="en-US" w:eastAsia="zh-CN" w:bidi="ar-SA"/>
            </w:rPr>
            <w:fldChar w:fldCharType="separate"/>
          </w:r>
          <w:r>
            <w:rPr>
              <w:rFonts w:ascii="宋体" w:hAnsi="宋体" w:eastAsia="宋体" w:cstheme="minorBidi"/>
              <w:b w:val="0"/>
              <w:bCs w:val="0"/>
              <w:kern w:val="2"/>
              <w:sz w:val="24"/>
              <w:szCs w:val="24"/>
              <w:lang w:val="en-US" w:eastAsia="zh-CN" w:bidi="ar-SA"/>
            </w:rPr>
            <w:t>- 2 -</w:t>
          </w:r>
          <w:r>
            <w:rPr>
              <w:rFonts w:ascii="宋体" w:hAnsi="宋体" w:eastAsia="宋体" w:cstheme="minorBidi"/>
              <w:b w:val="0"/>
              <w:bCs w:val="0"/>
              <w:kern w:val="2"/>
              <w:sz w:val="24"/>
              <w:szCs w:val="24"/>
              <w:lang w:val="en-US" w:eastAsia="zh-CN" w:bidi="ar-SA"/>
            </w:rPr>
            <w:fldChar w:fldCharType="end"/>
          </w:r>
          <w:r>
            <w:rPr>
              <w:rFonts w:ascii="宋体" w:hAnsi="宋体" w:eastAsia="宋体" w:cstheme="minorBidi"/>
              <w:b w:val="0"/>
              <w:bCs w:val="0"/>
              <w:kern w:val="2"/>
              <w:sz w:val="24"/>
              <w:szCs w:val="24"/>
              <w:lang w:val="en-US" w:eastAsia="zh-CN" w:bidi="ar-SA"/>
            </w:rPr>
            <w:fldChar w:fldCharType="end"/>
          </w:r>
        </w:p>
        <w:p w14:paraId="61D97B4E">
          <w:pPr>
            <w:pStyle w:val="38"/>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b/>
            </w:rPr>
          </w:pPr>
          <w:r>
            <w:rPr>
              <w:b/>
            </w:rPr>
            <w:fldChar w:fldCharType="begin"/>
          </w:r>
          <w:r>
            <w:rPr>
              <w:b/>
            </w:rPr>
            <w:instrText xml:space="preserve"> HYPERLINK \l _Toc561361886 </w:instrText>
          </w:r>
          <w:r>
            <w:rPr>
              <w:b/>
            </w:rPr>
            <w:fldChar w:fldCharType="separate"/>
          </w:r>
          <w:r>
            <w:rPr>
              <w:rFonts w:hint="eastAsia" w:ascii="黑体" w:hAnsi="黑体" w:eastAsia="黑体" w:cs="Times New Roman"/>
              <w:b/>
              <w:sz w:val="24"/>
              <w:szCs w:val="24"/>
              <w:lang w:val="en-US" w:eastAsia="zh-CN"/>
            </w:rPr>
            <w:t>二、事故应急处置及评估情况</w:t>
          </w:r>
          <w:r>
            <w:rPr>
              <w:rFonts w:ascii="黑体" w:hAnsi="黑体" w:eastAsia="黑体" w:cs="Times New Roman"/>
              <w:b/>
              <w:sz w:val="24"/>
              <w:szCs w:val="24"/>
            </w:rPr>
            <w:tab/>
          </w:r>
          <w:r>
            <w:rPr>
              <w:rFonts w:ascii="黑体" w:hAnsi="黑体" w:eastAsia="黑体" w:cs="Times New Roman"/>
              <w:b/>
              <w:sz w:val="24"/>
              <w:szCs w:val="24"/>
            </w:rPr>
            <w:fldChar w:fldCharType="begin"/>
          </w:r>
          <w:r>
            <w:rPr>
              <w:rFonts w:ascii="黑体" w:hAnsi="黑体" w:eastAsia="黑体" w:cs="Times New Roman"/>
              <w:b/>
              <w:sz w:val="24"/>
              <w:szCs w:val="24"/>
            </w:rPr>
            <w:instrText xml:space="preserve"> PAGEREF _Toc561361886 \h </w:instrText>
          </w:r>
          <w:r>
            <w:rPr>
              <w:rFonts w:ascii="黑体" w:hAnsi="黑体" w:eastAsia="黑体" w:cs="Times New Roman"/>
              <w:b/>
              <w:sz w:val="24"/>
              <w:szCs w:val="24"/>
            </w:rPr>
            <w:fldChar w:fldCharType="separate"/>
          </w:r>
          <w:r>
            <w:rPr>
              <w:rFonts w:ascii="黑体" w:hAnsi="黑体" w:eastAsia="黑体" w:cs="Times New Roman"/>
              <w:b/>
              <w:sz w:val="24"/>
              <w:szCs w:val="24"/>
            </w:rPr>
            <w:t>- 3 -</w:t>
          </w:r>
          <w:r>
            <w:rPr>
              <w:rFonts w:ascii="黑体" w:hAnsi="黑体" w:eastAsia="黑体" w:cs="Times New Roman"/>
              <w:b/>
              <w:sz w:val="24"/>
              <w:szCs w:val="24"/>
            </w:rPr>
            <w:fldChar w:fldCharType="end"/>
          </w:r>
          <w:r>
            <w:rPr>
              <w:b/>
            </w:rPr>
            <w:fldChar w:fldCharType="end"/>
          </w:r>
        </w:p>
        <w:p w14:paraId="1FBF6A7F">
          <w:pPr>
            <w:pStyle w:val="39"/>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rFonts w:ascii="宋体" w:hAnsi="宋体" w:eastAsia="宋体" w:cstheme="minorBidi"/>
              <w:b w:val="0"/>
              <w:bCs w:val="0"/>
              <w:kern w:val="2"/>
              <w:sz w:val="24"/>
              <w:szCs w:val="24"/>
              <w:lang w:val="en-US" w:eastAsia="zh-CN" w:bidi="ar-SA"/>
            </w:rPr>
          </w:pP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HYPERLINK \l _Toc1579473838 </w:instrText>
          </w:r>
          <w:r>
            <w:rPr>
              <w:rFonts w:ascii="宋体" w:hAnsi="宋体" w:eastAsia="宋体" w:cstheme="minorBidi"/>
              <w:b w:val="0"/>
              <w:bCs w:val="0"/>
              <w:kern w:val="2"/>
              <w:sz w:val="24"/>
              <w:szCs w:val="24"/>
              <w:lang w:val="en-US" w:eastAsia="zh-CN" w:bidi="ar-SA"/>
            </w:rPr>
            <w:fldChar w:fldCharType="separate"/>
          </w:r>
          <w:r>
            <w:rPr>
              <w:rFonts w:hint="eastAsia" w:ascii="宋体" w:hAnsi="宋体" w:eastAsia="宋体" w:cstheme="minorBidi"/>
              <w:b w:val="0"/>
              <w:bCs w:val="0"/>
              <w:kern w:val="2"/>
              <w:sz w:val="24"/>
              <w:szCs w:val="24"/>
              <w:lang w:val="en-US" w:eastAsia="zh-CN" w:bidi="ar-SA"/>
            </w:rPr>
            <w:t>（一）事故发生经过</w:t>
          </w:r>
          <w:r>
            <w:rPr>
              <w:rFonts w:ascii="宋体" w:hAnsi="宋体" w:eastAsia="宋体" w:cstheme="minorBidi"/>
              <w:b w:val="0"/>
              <w:bCs w:val="0"/>
              <w:kern w:val="2"/>
              <w:sz w:val="24"/>
              <w:szCs w:val="24"/>
              <w:lang w:val="en-US" w:eastAsia="zh-CN" w:bidi="ar-SA"/>
            </w:rPr>
            <w:tab/>
          </w: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PAGEREF _Toc1579473838 \h </w:instrText>
          </w:r>
          <w:r>
            <w:rPr>
              <w:rFonts w:ascii="宋体" w:hAnsi="宋体" w:eastAsia="宋体" w:cstheme="minorBidi"/>
              <w:b w:val="0"/>
              <w:bCs w:val="0"/>
              <w:kern w:val="2"/>
              <w:sz w:val="24"/>
              <w:szCs w:val="24"/>
              <w:lang w:val="en-US" w:eastAsia="zh-CN" w:bidi="ar-SA"/>
            </w:rPr>
            <w:fldChar w:fldCharType="separate"/>
          </w:r>
          <w:r>
            <w:rPr>
              <w:rFonts w:ascii="宋体" w:hAnsi="宋体" w:eastAsia="宋体" w:cstheme="minorBidi"/>
              <w:b w:val="0"/>
              <w:bCs w:val="0"/>
              <w:kern w:val="2"/>
              <w:sz w:val="24"/>
              <w:szCs w:val="24"/>
              <w:lang w:val="en-US" w:eastAsia="zh-CN" w:bidi="ar-SA"/>
            </w:rPr>
            <w:t>- 3 -</w:t>
          </w:r>
          <w:r>
            <w:rPr>
              <w:rFonts w:ascii="宋体" w:hAnsi="宋体" w:eastAsia="宋体" w:cstheme="minorBidi"/>
              <w:b w:val="0"/>
              <w:bCs w:val="0"/>
              <w:kern w:val="2"/>
              <w:sz w:val="24"/>
              <w:szCs w:val="24"/>
              <w:lang w:val="en-US" w:eastAsia="zh-CN" w:bidi="ar-SA"/>
            </w:rPr>
            <w:fldChar w:fldCharType="end"/>
          </w:r>
          <w:r>
            <w:rPr>
              <w:rFonts w:ascii="宋体" w:hAnsi="宋体" w:eastAsia="宋体" w:cstheme="minorBidi"/>
              <w:b w:val="0"/>
              <w:bCs w:val="0"/>
              <w:kern w:val="2"/>
              <w:sz w:val="24"/>
              <w:szCs w:val="24"/>
              <w:lang w:val="en-US" w:eastAsia="zh-CN" w:bidi="ar-SA"/>
            </w:rPr>
            <w:fldChar w:fldCharType="end"/>
          </w:r>
        </w:p>
        <w:p w14:paraId="456C3D46">
          <w:pPr>
            <w:pStyle w:val="39"/>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rFonts w:ascii="宋体" w:hAnsi="宋体" w:eastAsia="宋体" w:cstheme="minorBidi"/>
              <w:b w:val="0"/>
              <w:bCs w:val="0"/>
              <w:kern w:val="2"/>
              <w:sz w:val="24"/>
              <w:szCs w:val="24"/>
              <w:lang w:val="en-US" w:eastAsia="zh-CN" w:bidi="ar-SA"/>
            </w:rPr>
          </w:pP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HYPERLINK \l _Toc1713330112 </w:instrText>
          </w:r>
          <w:r>
            <w:rPr>
              <w:rFonts w:ascii="宋体" w:hAnsi="宋体" w:eastAsia="宋体" w:cstheme="minorBidi"/>
              <w:b w:val="0"/>
              <w:bCs w:val="0"/>
              <w:kern w:val="2"/>
              <w:sz w:val="24"/>
              <w:szCs w:val="24"/>
              <w:lang w:val="en-US" w:eastAsia="zh-CN" w:bidi="ar-SA"/>
            </w:rPr>
            <w:fldChar w:fldCharType="separate"/>
          </w:r>
          <w:r>
            <w:rPr>
              <w:rFonts w:hint="eastAsia" w:ascii="宋体" w:hAnsi="宋体" w:eastAsia="宋体" w:cstheme="minorBidi"/>
              <w:b w:val="0"/>
              <w:bCs w:val="0"/>
              <w:kern w:val="2"/>
              <w:sz w:val="24"/>
              <w:szCs w:val="24"/>
              <w:lang w:val="en-US" w:eastAsia="zh-CN" w:bidi="ar-SA"/>
            </w:rPr>
            <w:t>（二）事故应急处置情况</w:t>
          </w:r>
          <w:r>
            <w:rPr>
              <w:rFonts w:ascii="宋体" w:hAnsi="宋体" w:eastAsia="宋体" w:cstheme="minorBidi"/>
              <w:b w:val="0"/>
              <w:bCs w:val="0"/>
              <w:kern w:val="2"/>
              <w:sz w:val="24"/>
              <w:szCs w:val="24"/>
              <w:lang w:val="en-US" w:eastAsia="zh-CN" w:bidi="ar-SA"/>
            </w:rPr>
            <w:tab/>
          </w: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PAGEREF _Toc1713330112 \h </w:instrText>
          </w:r>
          <w:r>
            <w:rPr>
              <w:rFonts w:ascii="宋体" w:hAnsi="宋体" w:eastAsia="宋体" w:cstheme="minorBidi"/>
              <w:b w:val="0"/>
              <w:bCs w:val="0"/>
              <w:kern w:val="2"/>
              <w:sz w:val="24"/>
              <w:szCs w:val="24"/>
              <w:lang w:val="en-US" w:eastAsia="zh-CN" w:bidi="ar-SA"/>
            </w:rPr>
            <w:fldChar w:fldCharType="separate"/>
          </w:r>
          <w:r>
            <w:rPr>
              <w:rFonts w:ascii="宋体" w:hAnsi="宋体" w:eastAsia="宋体" w:cstheme="minorBidi"/>
              <w:b w:val="0"/>
              <w:bCs w:val="0"/>
              <w:kern w:val="2"/>
              <w:sz w:val="24"/>
              <w:szCs w:val="24"/>
              <w:lang w:val="en-US" w:eastAsia="zh-CN" w:bidi="ar-SA"/>
            </w:rPr>
            <w:t>- 4 -</w:t>
          </w:r>
          <w:r>
            <w:rPr>
              <w:rFonts w:ascii="宋体" w:hAnsi="宋体" w:eastAsia="宋体" w:cstheme="minorBidi"/>
              <w:b w:val="0"/>
              <w:bCs w:val="0"/>
              <w:kern w:val="2"/>
              <w:sz w:val="24"/>
              <w:szCs w:val="24"/>
              <w:lang w:val="en-US" w:eastAsia="zh-CN" w:bidi="ar-SA"/>
            </w:rPr>
            <w:fldChar w:fldCharType="end"/>
          </w:r>
          <w:r>
            <w:rPr>
              <w:rFonts w:ascii="宋体" w:hAnsi="宋体" w:eastAsia="宋体" w:cstheme="minorBidi"/>
              <w:b w:val="0"/>
              <w:bCs w:val="0"/>
              <w:kern w:val="2"/>
              <w:sz w:val="24"/>
              <w:szCs w:val="24"/>
              <w:lang w:val="en-US" w:eastAsia="zh-CN" w:bidi="ar-SA"/>
            </w:rPr>
            <w:fldChar w:fldCharType="end"/>
          </w:r>
        </w:p>
        <w:p w14:paraId="79217540">
          <w:pPr>
            <w:pStyle w:val="39"/>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rFonts w:ascii="宋体" w:hAnsi="宋体" w:eastAsia="宋体" w:cstheme="minorBidi"/>
              <w:b w:val="0"/>
              <w:bCs w:val="0"/>
              <w:kern w:val="2"/>
              <w:sz w:val="24"/>
              <w:szCs w:val="24"/>
              <w:lang w:val="en-US" w:eastAsia="zh-CN" w:bidi="ar-SA"/>
            </w:rPr>
          </w:pP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HYPERLINK \l _Toc1810616113 </w:instrText>
          </w:r>
          <w:r>
            <w:rPr>
              <w:rFonts w:ascii="宋体" w:hAnsi="宋体" w:eastAsia="宋体" w:cstheme="minorBidi"/>
              <w:b w:val="0"/>
              <w:bCs w:val="0"/>
              <w:kern w:val="2"/>
              <w:sz w:val="24"/>
              <w:szCs w:val="24"/>
              <w:lang w:val="en-US" w:eastAsia="zh-CN" w:bidi="ar-SA"/>
            </w:rPr>
            <w:fldChar w:fldCharType="separate"/>
          </w:r>
          <w:r>
            <w:rPr>
              <w:rFonts w:hint="eastAsia" w:ascii="宋体" w:hAnsi="宋体" w:eastAsia="宋体" w:cstheme="minorBidi"/>
              <w:b w:val="0"/>
              <w:bCs w:val="0"/>
              <w:kern w:val="2"/>
              <w:sz w:val="24"/>
              <w:szCs w:val="24"/>
              <w:lang w:val="en-US" w:eastAsia="zh-CN" w:bidi="ar-SA"/>
            </w:rPr>
            <w:t>（三）事故调查处理情况</w:t>
          </w:r>
          <w:r>
            <w:rPr>
              <w:rFonts w:ascii="宋体" w:hAnsi="宋体" w:eastAsia="宋体" w:cstheme="minorBidi"/>
              <w:b w:val="0"/>
              <w:bCs w:val="0"/>
              <w:kern w:val="2"/>
              <w:sz w:val="24"/>
              <w:szCs w:val="24"/>
              <w:lang w:val="en-US" w:eastAsia="zh-CN" w:bidi="ar-SA"/>
            </w:rPr>
            <w:tab/>
          </w: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PAGEREF _Toc1810616113 \h </w:instrText>
          </w:r>
          <w:r>
            <w:rPr>
              <w:rFonts w:ascii="宋体" w:hAnsi="宋体" w:eastAsia="宋体" w:cstheme="minorBidi"/>
              <w:b w:val="0"/>
              <w:bCs w:val="0"/>
              <w:kern w:val="2"/>
              <w:sz w:val="24"/>
              <w:szCs w:val="24"/>
              <w:lang w:val="en-US" w:eastAsia="zh-CN" w:bidi="ar-SA"/>
            </w:rPr>
            <w:fldChar w:fldCharType="separate"/>
          </w:r>
          <w:r>
            <w:rPr>
              <w:rFonts w:ascii="宋体" w:hAnsi="宋体" w:eastAsia="宋体" w:cstheme="minorBidi"/>
              <w:b w:val="0"/>
              <w:bCs w:val="0"/>
              <w:kern w:val="2"/>
              <w:sz w:val="24"/>
              <w:szCs w:val="24"/>
              <w:lang w:val="en-US" w:eastAsia="zh-CN" w:bidi="ar-SA"/>
            </w:rPr>
            <w:t>- 4 -</w:t>
          </w:r>
          <w:r>
            <w:rPr>
              <w:rFonts w:ascii="宋体" w:hAnsi="宋体" w:eastAsia="宋体" w:cstheme="minorBidi"/>
              <w:b w:val="0"/>
              <w:bCs w:val="0"/>
              <w:kern w:val="2"/>
              <w:sz w:val="24"/>
              <w:szCs w:val="24"/>
              <w:lang w:val="en-US" w:eastAsia="zh-CN" w:bidi="ar-SA"/>
            </w:rPr>
            <w:fldChar w:fldCharType="end"/>
          </w:r>
          <w:r>
            <w:rPr>
              <w:rFonts w:ascii="宋体" w:hAnsi="宋体" w:eastAsia="宋体" w:cstheme="minorBidi"/>
              <w:b w:val="0"/>
              <w:bCs w:val="0"/>
              <w:kern w:val="2"/>
              <w:sz w:val="24"/>
              <w:szCs w:val="24"/>
              <w:lang w:val="en-US" w:eastAsia="zh-CN" w:bidi="ar-SA"/>
            </w:rPr>
            <w:fldChar w:fldCharType="end"/>
          </w:r>
        </w:p>
        <w:p w14:paraId="6AC7A0CD">
          <w:pPr>
            <w:pStyle w:val="38"/>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rFonts w:ascii="黑体" w:hAnsi="黑体" w:eastAsia="黑体" w:cs="Times New Roman"/>
              <w:b/>
              <w:sz w:val="24"/>
              <w:szCs w:val="24"/>
            </w:rPr>
          </w:pPr>
          <w:r>
            <w:rPr>
              <w:rFonts w:ascii="黑体" w:hAnsi="黑体" w:eastAsia="黑体" w:cs="Times New Roman"/>
              <w:b/>
              <w:sz w:val="24"/>
              <w:szCs w:val="24"/>
            </w:rPr>
            <w:fldChar w:fldCharType="begin"/>
          </w:r>
          <w:r>
            <w:rPr>
              <w:rFonts w:ascii="黑体" w:hAnsi="黑体" w:eastAsia="黑体" w:cs="Times New Roman"/>
              <w:b/>
              <w:sz w:val="24"/>
              <w:szCs w:val="24"/>
            </w:rPr>
            <w:instrText xml:space="preserve"> HYPERLINK \l _Toc1283293533 </w:instrText>
          </w:r>
          <w:r>
            <w:rPr>
              <w:rFonts w:ascii="黑体" w:hAnsi="黑体" w:eastAsia="黑体" w:cs="Times New Roman"/>
              <w:b/>
              <w:sz w:val="24"/>
              <w:szCs w:val="24"/>
            </w:rPr>
            <w:fldChar w:fldCharType="separate"/>
          </w:r>
          <w:r>
            <w:rPr>
              <w:rFonts w:hint="eastAsia" w:ascii="黑体" w:hAnsi="黑体" w:eastAsia="黑体" w:cs="Times New Roman"/>
              <w:b/>
              <w:sz w:val="24"/>
              <w:szCs w:val="24"/>
            </w:rPr>
            <w:t>三、</w:t>
          </w:r>
          <w:r>
            <w:rPr>
              <w:rFonts w:ascii="黑体" w:hAnsi="黑体" w:eastAsia="黑体" w:cs="Times New Roman"/>
              <w:b/>
              <w:sz w:val="24"/>
              <w:szCs w:val="24"/>
            </w:rPr>
            <w:t>事故原因</w:t>
          </w:r>
          <w:r>
            <w:rPr>
              <w:rFonts w:hint="eastAsia" w:ascii="黑体" w:hAnsi="黑体" w:eastAsia="黑体" w:cs="Times New Roman"/>
              <w:b/>
              <w:sz w:val="24"/>
              <w:szCs w:val="24"/>
            </w:rPr>
            <w:t>分析</w:t>
          </w:r>
          <w:r>
            <w:rPr>
              <w:rFonts w:ascii="黑体" w:hAnsi="黑体" w:eastAsia="黑体" w:cs="Times New Roman"/>
              <w:b/>
              <w:sz w:val="24"/>
              <w:szCs w:val="24"/>
            </w:rPr>
            <w:tab/>
          </w:r>
          <w:r>
            <w:rPr>
              <w:rFonts w:ascii="黑体" w:hAnsi="黑体" w:eastAsia="黑体" w:cs="Times New Roman"/>
              <w:b/>
              <w:sz w:val="24"/>
              <w:szCs w:val="24"/>
            </w:rPr>
            <w:fldChar w:fldCharType="begin"/>
          </w:r>
          <w:r>
            <w:rPr>
              <w:rFonts w:ascii="黑体" w:hAnsi="黑体" w:eastAsia="黑体" w:cs="Times New Roman"/>
              <w:b/>
              <w:sz w:val="24"/>
              <w:szCs w:val="24"/>
            </w:rPr>
            <w:instrText xml:space="preserve"> PAGEREF _Toc1283293533 \h </w:instrText>
          </w:r>
          <w:r>
            <w:rPr>
              <w:rFonts w:ascii="黑体" w:hAnsi="黑体" w:eastAsia="黑体" w:cs="Times New Roman"/>
              <w:b/>
              <w:sz w:val="24"/>
              <w:szCs w:val="24"/>
            </w:rPr>
            <w:fldChar w:fldCharType="separate"/>
          </w:r>
          <w:r>
            <w:rPr>
              <w:rFonts w:ascii="黑体" w:hAnsi="黑体" w:eastAsia="黑体" w:cs="Times New Roman"/>
              <w:b/>
              <w:sz w:val="24"/>
              <w:szCs w:val="24"/>
            </w:rPr>
            <w:t>- 5 -</w:t>
          </w:r>
          <w:r>
            <w:rPr>
              <w:rFonts w:ascii="黑体" w:hAnsi="黑体" w:eastAsia="黑体" w:cs="Times New Roman"/>
              <w:b/>
              <w:sz w:val="24"/>
              <w:szCs w:val="24"/>
            </w:rPr>
            <w:fldChar w:fldCharType="end"/>
          </w:r>
          <w:r>
            <w:rPr>
              <w:rFonts w:ascii="黑体" w:hAnsi="黑体" w:eastAsia="黑体" w:cs="Times New Roman"/>
              <w:b/>
              <w:sz w:val="24"/>
              <w:szCs w:val="24"/>
            </w:rPr>
            <w:fldChar w:fldCharType="end"/>
          </w:r>
        </w:p>
        <w:p w14:paraId="1A363152">
          <w:pPr>
            <w:pStyle w:val="39"/>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rFonts w:ascii="宋体" w:hAnsi="宋体" w:eastAsia="宋体" w:cstheme="minorBidi"/>
              <w:b w:val="0"/>
              <w:bCs w:val="0"/>
              <w:kern w:val="2"/>
              <w:sz w:val="24"/>
              <w:szCs w:val="24"/>
              <w:lang w:val="en-US" w:eastAsia="zh-CN" w:bidi="ar-SA"/>
            </w:rPr>
          </w:pP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HYPERLINK \l _Toc1973445355 </w:instrText>
          </w:r>
          <w:r>
            <w:rPr>
              <w:rFonts w:ascii="宋体" w:hAnsi="宋体" w:eastAsia="宋体" w:cstheme="minorBidi"/>
              <w:b w:val="0"/>
              <w:bCs w:val="0"/>
              <w:kern w:val="2"/>
              <w:sz w:val="24"/>
              <w:szCs w:val="24"/>
              <w:lang w:val="en-US" w:eastAsia="zh-CN" w:bidi="ar-SA"/>
            </w:rPr>
            <w:fldChar w:fldCharType="separate"/>
          </w:r>
          <w:r>
            <w:rPr>
              <w:rFonts w:hint="eastAsia" w:ascii="宋体" w:hAnsi="宋体" w:eastAsia="宋体" w:cstheme="minorBidi"/>
              <w:b w:val="0"/>
              <w:bCs w:val="0"/>
              <w:kern w:val="2"/>
              <w:sz w:val="24"/>
              <w:szCs w:val="24"/>
              <w:lang w:val="en-US" w:eastAsia="zh-CN" w:bidi="ar-SA"/>
            </w:rPr>
            <w:t>（一</w:t>
          </w:r>
          <w:r>
            <w:rPr>
              <w:rFonts w:ascii="宋体" w:hAnsi="宋体" w:eastAsia="宋体" w:cstheme="minorBidi"/>
              <w:b w:val="0"/>
              <w:bCs w:val="0"/>
              <w:kern w:val="2"/>
              <w:sz w:val="24"/>
              <w:szCs w:val="24"/>
              <w:lang w:val="en-US" w:eastAsia="zh-CN" w:bidi="ar-SA"/>
            </w:rPr>
            <w:t>）直接</w:t>
          </w:r>
          <w:r>
            <w:rPr>
              <w:rFonts w:hint="eastAsia" w:ascii="宋体" w:hAnsi="宋体" w:eastAsia="宋体" w:cstheme="minorBidi"/>
              <w:b w:val="0"/>
              <w:bCs w:val="0"/>
              <w:kern w:val="2"/>
              <w:sz w:val="24"/>
              <w:szCs w:val="24"/>
              <w:lang w:val="en-US" w:eastAsia="zh-CN" w:bidi="ar-SA"/>
            </w:rPr>
            <w:t>原因</w:t>
          </w:r>
          <w:r>
            <w:rPr>
              <w:rFonts w:ascii="宋体" w:hAnsi="宋体" w:eastAsia="宋体" w:cstheme="minorBidi"/>
              <w:b w:val="0"/>
              <w:bCs w:val="0"/>
              <w:kern w:val="2"/>
              <w:sz w:val="24"/>
              <w:szCs w:val="24"/>
              <w:lang w:val="en-US" w:eastAsia="zh-CN" w:bidi="ar-SA"/>
            </w:rPr>
            <w:tab/>
          </w: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PAGEREF _Toc1973445355 \h </w:instrText>
          </w:r>
          <w:r>
            <w:rPr>
              <w:rFonts w:ascii="宋体" w:hAnsi="宋体" w:eastAsia="宋体" w:cstheme="minorBidi"/>
              <w:b w:val="0"/>
              <w:bCs w:val="0"/>
              <w:kern w:val="2"/>
              <w:sz w:val="24"/>
              <w:szCs w:val="24"/>
              <w:lang w:val="en-US" w:eastAsia="zh-CN" w:bidi="ar-SA"/>
            </w:rPr>
            <w:fldChar w:fldCharType="separate"/>
          </w:r>
          <w:r>
            <w:rPr>
              <w:rFonts w:ascii="宋体" w:hAnsi="宋体" w:eastAsia="宋体" w:cstheme="minorBidi"/>
              <w:b w:val="0"/>
              <w:bCs w:val="0"/>
              <w:kern w:val="2"/>
              <w:sz w:val="24"/>
              <w:szCs w:val="24"/>
              <w:lang w:val="en-US" w:eastAsia="zh-CN" w:bidi="ar-SA"/>
            </w:rPr>
            <w:t>- 5 -</w:t>
          </w:r>
          <w:r>
            <w:rPr>
              <w:rFonts w:ascii="宋体" w:hAnsi="宋体" w:eastAsia="宋体" w:cstheme="minorBidi"/>
              <w:b w:val="0"/>
              <w:bCs w:val="0"/>
              <w:kern w:val="2"/>
              <w:sz w:val="24"/>
              <w:szCs w:val="24"/>
              <w:lang w:val="en-US" w:eastAsia="zh-CN" w:bidi="ar-SA"/>
            </w:rPr>
            <w:fldChar w:fldCharType="end"/>
          </w:r>
          <w:r>
            <w:rPr>
              <w:rFonts w:ascii="宋体" w:hAnsi="宋体" w:eastAsia="宋体" w:cstheme="minorBidi"/>
              <w:b w:val="0"/>
              <w:bCs w:val="0"/>
              <w:kern w:val="2"/>
              <w:sz w:val="24"/>
              <w:szCs w:val="24"/>
              <w:lang w:val="en-US" w:eastAsia="zh-CN" w:bidi="ar-SA"/>
            </w:rPr>
            <w:fldChar w:fldCharType="end"/>
          </w:r>
        </w:p>
        <w:p w14:paraId="280A0820">
          <w:pPr>
            <w:pStyle w:val="39"/>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pP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HYPERLINK \l _Toc968700744 </w:instrText>
          </w:r>
          <w:r>
            <w:rPr>
              <w:rFonts w:ascii="宋体" w:hAnsi="宋体" w:eastAsia="宋体" w:cstheme="minorBidi"/>
              <w:b w:val="0"/>
              <w:bCs w:val="0"/>
              <w:kern w:val="2"/>
              <w:sz w:val="24"/>
              <w:szCs w:val="24"/>
              <w:lang w:val="en-US" w:eastAsia="zh-CN" w:bidi="ar-SA"/>
            </w:rPr>
            <w:fldChar w:fldCharType="separate"/>
          </w:r>
          <w:r>
            <w:rPr>
              <w:rFonts w:hint="eastAsia" w:ascii="宋体" w:hAnsi="宋体" w:eastAsia="宋体" w:cstheme="minorBidi"/>
              <w:b w:val="0"/>
              <w:bCs w:val="0"/>
              <w:kern w:val="2"/>
              <w:sz w:val="24"/>
              <w:szCs w:val="24"/>
              <w:lang w:val="en-US" w:eastAsia="zh-CN" w:bidi="ar-SA"/>
            </w:rPr>
            <w:t>（二</w:t>
          </w:r>
          <w:r>
            <w:rPr>
              <w:rFonts w:ascii="宋体" w:hAnsi="宋体" w:eastAsia="宋体" w:cstheme="minorBidi"/>
              <w:b w:val="0"/>
              <w:bCs w:val="0"/>
              <w:kern w:val="2"/>
              <w:sz w:val="24"/>
              <w:szCs w:val="24"/>
              <w:lang w:val="en-US" w:eastAsia="zh-CN" w:bidi="ar-SA"/>
            </w:rPr>
            <w:t>）</w:t>
          </w:r>
          <w:r>
            <w:rPr>
              <w:rFonts w:hint="eastAsia" w:ascii="宋体" w:hAnsi="宋体" w:eastAsia="宋体" w:cstheme="minorBidi"/>
              <w:b w:val="0"/>
              <w:bCs w:val="0"/>
              <w:kern w:val="2"/>
              <w:sz w:val="24"/>
              <w:szCs w:val="24"/>
              <w:lang w:val="en-US" w:eastAsia="zh-CN" w:bidi="ar-SA"/>
            </w:rPr>
            <w:t>间接</w:t>
          </w:r>
          <w:r>
            <w:rPr>
              <w:rFonts w:ascii="宋体" w:hAnsi="宋体" w:eastAsia="宋体" w:cstheme="minorBidi"/>
              <w:b w:val="0"/>
              <w:bCs w:val="0"/>
              <w:kern w:val="2"/>
              <w:sz w:val="24"/>
              <w:szCs w:val="24"/>
              <w:lang w:val="en-US" w:eastAsia="zh-CN" w:bidi="ar-SA"/>
            </w:rPr>
            <w:t>原因</w:t>
          </w:r>
          <w:r>
            <w:rPr>
              <w:rFonts w:ascii="宋体" w:hAnsi="宋体" w:eastAsia="宋体" w:cstheme="minorBidi"/>
              <w:b w:val="0"/>
              <w:bCs w:val="0"/>
              <w:kern w:val="2"/>
              <w:sz w:val="24"/>
              <w:szCs w:val="24"/>
              <w:lang w:val="en-US" w:eastAsia="zh-CN" w:bidi="ar-SA"/>
            </w:rPr>
            <w:tab/>
          </w: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PAGEREF _Toc968700744 \h </w:instrText>
          </w:r>
          <w:r>
            <w:rPr>
              <w:rFonts w:ascii="宋体" w:hAnsi="宋体" w:eastAsia="宋体" w:cstheme="minorBidi"/>
              <w:b w:val="0"/>
              <w:bCs w:val="0"/>
              <w:kern w:val="2"/>
              <w:sz w:val="24"/>
              <w:szCs w:val="24"/>
              <w:lang w:val="en-US" w:eastAsia="zh-CN" w:bidi="ar-SA"/>
            </w:rPr>
            <w:fldChar w:fldCharType="separate"/>
          </w:r>
          <w:r>
            <w:rPr>
              <w:rFonts w:ascii="宋体" w:hAnsi="宋体" w:eastAsia="宋体" w:cstheme="minorBidi"/>
              <w:b w:val="0"/>
              <w:bCs w:val="0"/>
              <w:kern w:val="2"/>
              <w:sz w:val="24"/>
              <w:szCs w:val="24"/>
              <w:lang w:val="en-US" w:eastAsia="zh-CN" w:bidi="ar-SA"/>
            </w:rPr>
            <w:t>- 5 -</w:t>
          </w:r>
          <w:r>
            <w:rPr>
              <w:rFonts w:ascii="宋体" w:hAnsi="宋体" w:eastAsia="宋体" w:cstheme="minorBidi"/>
              <w:b w:val="0"/>
              <w:bCs w:val="0"/>
              <w:kern w:val="2"/>
              <w:sz w:val="24"/>
              <w:szCs w:val="24"/>
              <w:lang w:val="en-US" w:eastAsia="zh-CN" w:bidi="ar-SA"/>
            </w:rPr>
            <w:fldChar w:fldCharType="end"/>
          </w:r>
          <w:r>
            <w:rPr>
              <w:rFonts w:ascii="宋体" w:hAnsi="宋体" w:eastAsia="宋体" w:cstheme="minorBidi"/>
              <w:b w:val="0"/>
              <w:bCs w:val="0"/>
              <w:kern w:val="2"/>
              <w:sz w:val="24"/>
              <w:szCs w:val="24"/>
              <w:lang w:val="en-US" w:eastAsia="zh-CN" w:bidi="ar-SA"/>
            </w:rPr>
            <w:fldChar w:fldCharType="end"/>
          </w:r>
        </w:p>
        <w:p w14:paraId="78CC40CE">
          <w:pPr>
            <w:pStyle w:val="38"/>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rFonts w:ascii="黑体" w:hAnsi="黑体" w:eastAsia="黑体" w:cs="Times New Roman"/>
              <w:b/>
              <w:sz w:val="24"/>
              <w:szCs w:val="24"/>
            </w:rPr>
          </w:pPr>
          <w:r>
            <w:rPr>
              <w:rFonts w:ascii="黑体" w:hAnsi="黑体" w:eastAsia="黑体" w:cs="Times New Roman"/>
              <w:b/>
              <w:sz w:val="24"/>
              <w:szCs w:val="24"/>
            </w:rPr>
            <w:fldChar w:fldCharType="begin"/>
          </w:r>
          <w:r>
            <w:rPr>
              <w:rFonts w:ascii="黑体" w:hAnsi="黑体" w:eastAsia="黑体" w:cs="Times New Roman"/>
              <w:b/>
              <w:sz w:val="24"/>
              <w:szCs w:val="24"/>
            </w:rPr>
            <w:instrText xml:space="preserve"> HYPERLINK \l _Toc800536098 </w:instrText>
          </w:r>
          <w:r>
            <w:rPr>
              <w:rFonts w:ascii="黑体" w:hAnsi="黑体" w:eastAsia="黑体" w:cs="Times New Roman"/>
              <w:b/>
              <w:sz w:val="24"/>
              <w:szCs w:val="24"/>
            </w:rPr>
            <w:fldChar w:fldCharType="separate"/>
          </w:r>
          <w:r>
            <w:rPr>
              <w:rFonts w:hint="eastAsia" w:ascii="黑体" w:hAnsi="黑体" w:eastAsia="黑体" w:cs="Times New Roman"/>
              <w:b/>
              <w:sz w:val="24"/>
              <w:szCs w:val="24"/>
              <w:lang w:val="en-US" w:eastAsia="zh-CN"/>
            </w:rPr>
            <w:t>四、</w:t>
          </w:r>
          <w:r>
            <w:rPr>
              <w:rFonts w:ascii="黑体" w:hAnsi="黑体" w:eastAsia="黑体" w:cs="Times New Roman"/>
              <w:b/>
              <w:sz w:val="24"/>
              <w:szCs w:val="24"/>
            </w:rPr>
            <w:t>有关职能部门存在的问题</w:t>
          </w:r>
          <w:r>
            <w:rPr>
              <w:rFonts w:ascii="黑体" w:hAnsi="黑体" w:eastAsia="黑体" w:cs="Times New Roman"/>
              <w:b/>
              <w:sz w:val="24"/>
              <w:szCs w:val="24"/>
            </w:rPr>
            <w:tab/>
          </w:r>
          <w:r>
            <w:rPr>
              <w:rFonts w:ascii="黑体" w:hAnsi="黑体" w:eastAsia="黑体" w:cs="Times New Roman"/>
              <w:b/>
              <w:sz w:val="24"/>
              <w:szCs w:val="24"/>
            </w:rPr>
            <w:fldChar w:fldCharType="begin"/>
          </w:r>
          <w:r>
            <w:rPr>
              <w:rFonts w:ascii="黑体" w:hAnsi="黑体" w:eastAsia="黑体" w:cs="Times New Roman"/>
              <w:b/>
              <w:sz w:val="24"/>
              <w:szCs w:val="24"/>
            </w:rPr>
            <w:instrText xml:space="preserve"> PAGEREF _Toc800536098 \h </w:instrText>
          </w:r>
          <w:r>
            <w:rPr>
              <w:rFonts w:ascii="黑体" w:hAnsi="黑体" w:eastAsia="黑体" w:cs="Times New Roman"/>
              <w:b/>
              <w:sz w:val="24"/>
              <w:szCs w:val="24"/>
            </w:rPr>
            <w:fldChar w:fldCharType="separate"/>
          </w:r>
          <w:r>
            <w:rPr>
              <w:rFonts w:ascii="黑体" w:hAnsi="黑体" w:eastAsia="黑体" w:cs="Times New Roman"/>
              <w:b/>
              <w:sz w:val="24"/>
              <w:szCs w:val="24"/>
            </w:rPr>
            <w:t>- 6 -</w:t>
          </w:r>
          <w:r>
            <w:rPr>
              <w:rFonts w:ascii="黑体" w:hAnsi="黑体" w:eastAsia="黑体" w:cs="Times New Roman"/>
              <w:b/>
              <w:sz w:val="24"/>
              <w:szCs w:val="24"/>
            </w:rPr>
            <w:fldChar w:fldCharType="end"/>
          </w:r>
          <w:r>
            <w:rPr>
              <w:rFonts w:ascii="黑体" w:hAnsi="黑体" w:eastAsia="黑体" w:cs="Times New Roman"/>
              <w:b/>
              <w:sz w:val="24"/>
              <w:szCs w:val="24"/>
            </w:rPr>
            <w:fldChar w:fldCharType="end"/>
          </w:r>
        </w:p>
        <w:p w14:paraId="14B04D51">
          <w:pPr>
            <w:pStyle w:val="38"/>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rFonts w:ascii="黑体" w:hAnsi="黑体" w:eastAsia="黑体" w:cs="Times New Roman"/>
              <w:b/>
              <w:sz w:val="24"/>
              <w:szCs w:val="24"/>
            </w:rPr>
          </w:pPr>
          <w:r>
            <w:rPr>
              <w:rFonts w:ascii="黑体" w:hAnsi="黑体" w:eastAsia="黑体" w:cs="Times New Roman"/>
              <w:b/>
              <w:sz w:val="24"/>
              <w:szCs w:val="24"/>
            </w:rPr>
            <w:fldChar w:fldCharType="begin"/>
          </w:r>
          <w:r>
            <w:rPr>
              <w:rFonts w:ascii="黑体" w:hAnsi="黑体" w:eastAsia="黑体" w:cs="Times New Roman"/>
              <w:b/>
              <w:sz w:val="24"/>
              <w:szCs w:val="24"/>
            </w:rPr>
            <w:instrText xml:space="preserve"> HYPERLINK \l _Toc2078348518 </w:instrText>
          </w:r>
          <w:r>
            <w:rPr>
              <w:rFonts w:ascii="黑体" w:hAnsi="黑体" w:eastAsia="黑体" w:cs="Times New Roman"/>
              <w:b/>
              <w:sz w:val="24"/>
              <w:szCs w:val="24"/>
            </w:rPr>
            <w:fldChar w:fldCharType="separate"/>
          </w:r>
          <w:r>
            <w:rPr>
              <w:rFonts w:hint="eastAsia" w:ascii="黑体" w:hAnsi="黑体" w:eastAsia="黑体" w:cs="Times New Roman"/>
              <w:b/>
              <w:sz w:val="24"/>
              <w:szCs w:val="24"/>
            </w:rPr>
            <w:t>五</w:t>
          </w:r>
          <w:r>
            <w:rPr>
              <w:rFonts w:ascii="黑体" w:hAnsi="黑体" w:eastAsia="黑体" w:cs="Times New Roman"/>
              <w:b/>
              <w:sz w:val="24"/>
              <w:szCs w:val="24"/>
            </w:rPr>
            <w:t>、</w:t>
          </w:r>
          <w:r>
            <w:rPr>
              <w:rFonts w:hint="eastAsia" w:ascii="黑体" w:hAnsi="黑体" w:eastAsia="黑体" w:cs="Times New Roman"/>
              <w:b/>
              <w:sz w:val="24"/>
              <w:szCs w:val="24"/>
            </w:rPr>
            <w:t>对事故发生</w:t>
          </w:r>
          <w:r>
            <w:rPr>
              <w:rFonts w:ascii="黑体" w:hAnsi="黑体" w:eastAsia="黑体" w:cs="Times New Roman"/>
              <w:b/>
              <w:sz w:val="24"/>
              <w:szCs w:val="24"/>
            </w:rPr>
            <w:t>单位和</w:t>
          </w:r>
          <w:r>
            <w:rPr>
              <w:rFonts w:hint="eastAsia" w:ascii="黑体" w:hAnsi="黑体" w:eastAsia="黑体" w:cs="Times New Roman"/>
              <w:b/>
              <w:sz w:val="24"/>
              <w:szCs w:val="24"/>
            </w:rPr>
            <w:t>有关</w:t>
          </w:r>
          <w:r>
            <w:rPr>
              <w:rFonts w:ascii="黑体" w:hAnsi="黑体" w:eastAsia="黑体" w:cs="Times New Roman"/>
              <w:b/>
              <w:sz w:val="24"/>
              <w:szCs w:val="24"/>
            </w:rPr>
            <w:t>责任人处理建议</w:t>
          </w:r>
          <w:r>
            <w:rPr>
              <w:rFonts w:ascii="黑体" w:hAnsi="黑体" w:eastAsia="黑体" w:cs="Times New Roman"/>
              <w:b/>
              <w:sz w:val="24"/>
              <w:szCs w:val="24"/>
            </w:rPr>
            <w:tab/>
          </w:r>
          <w:r>
            <w:rPr>
              <w:rFonts w:ascii="黑体" w:hAnsi="黑体" w:eastAsia="黑体" w:cs="Times New Roman"/>
              <w:b/>
              <w:sz w:val="24"/>
              <w:szCs w:val="24"/>
            </w:rPr>
            <w:fldChar w:fldCharType="begin"/>
          </w:r>
          <w:r>
            <w:rPr>
              <w:rFonts w:ascii="黑体" w:hAnsi="黑体" w:eastAsia="黑体" w:cs="Times New Roman"/>
              <w:b/>
              <w:sz w:val="24"/>
              <w:szCs w:val="24"/>
            </w:rPr>
            <w:instrText xml:space="preserve"> PAGEREF _Toc2078348518 \h </w:instrText>
          </w:r>
          <w:r>
            <w:rPr>
              <w:rFonts w:ascii="黑体" w:hAnsi="黑体" w:eastAsia="黑体" w:cs="Times New Roman"/>
              <w:b/>
              <w:sz w:val="24"/>
              <w:szCs w:val="24"/>
            </w:rPr>
            <w:fldChar w:fldCharType="separate"/>
          </w:r>
          <w:r>
            <w:rPr>
              <w:rFonts w:ascii="黑体" w:hAnsi="黑体" w:eastAsia="黑体" w:cs="Times New Roman"/>
              <w:b/>
              <w:sz w:val="24"/>
              <w:szCs w:val="24"/>
            </w:rPr>
            <w:t>- 6 -</w:t>
          </w:r>
          <w:r>
            <w:rPr>
              <w:rFonts w:ascii="黑体" w:hAnsi="黑体" w:eastAsia="黑体" w:cs="Times New Roman"/>
              <w:b/>
              <w:sz w:val="24"/>
              <w:szCs w:val="24"/>
            </w:rPr>
            <w:fldChar w:fldCharType="end"/>
          </w:r>
          <w:r>
            <w:rPr>
              <w:rFonts w:ascii="黑体" w:hAnsi="黑体" w:eastAsia="黑体" w:cs="Times New Roman"/>
              <w:b/>
              <w:sz w:val="24"/>
              <w:szCs w:val="24"/>
            </w:rPr>
            <w:fldChar w:fldCharType="end"/>
          </w:r>
        </w:p>
        <w:p w14:paraId="7EFE4E2B">
          <w:pPr>
            <w:pStyle w:val="39"/>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rFonts w:ascii="宋体" w:hAnsi="宋体" w:eastAsia="宋体" w:cstheme="minorBidi"/>
              <w:b w:val="0"/>
              <w:bCs w:val="0"/>
              <w:kern w:val="2"/>
              <w:sz w:val="24"/>
              <w:szCs w:val="24"/>
              <w:lang w:val="en-US" w:eastAsia="zh-CN" w:bidi="ar-SA"/>
            </w:rPr>
          </w:pP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HYPERLINK \l _Toc1018746776 </w:instrText>
          </w:r>
          <w:r>
            <w:rPr>
              <w:rFonts w:ascii="宋体" w:hAnsi="宋体" w:eastAsia="宋体" w:cstheme="minorBidi"/>
              <w:b w:val="0"/>
              <w:bCs w:val="0"/>
              <w:kern w:val="2"/>
              <w:sz w:val="24"/>
              <w:szCs w:val="24"/>
              <w:lang w:val="en-US" w:eastAsia="zh-CN" w:bidi="ar-SA"/>
            </w:rPr>
            <w:fldChar w:fldCharType="separate"/>
          </w:r>
          <w:r>
            <w:rPr>
              <w:rFonts w:hint="eastAsia" w:ascii="宋体" w:hAnsi="宋体" w:eastAsia="宋体" w:cstheme="minorBidi"/>
              <w:b w:val="0"/>
              <w:bCs w:val="0"/>
              <w:kern w:val="2"/>
              <w:sz w:val="24"/>
              <w:szCs w:val="24"/>
              <w:lang w:val="en-US" w:eastAsia="zh-CN" w:bidi="ar-SA"/>
            </w:rPr>
            <w:t>（一）因在事故中死亡免予追究责任人员</w:t>
          </w:r>
          <w:r>
            <w:rPr>
              <w:rFonts w:ascii="宋体" w:hAnsi="宋体" w:eastAsia="宋体" w:cstheme="minorBidi"/>
              <w:b w:val="0"/>
              <w:bCs w:val="0"/>
              <w:kern w:val="2"/>
              <w:sz w:val="24"/>
              <w:szCs w:val="24"/>
              <w:lang w:val="en-US" w:eastAsia="zh-CN" w:bidi="ar-SA"/>
            </w:rPr>
            <w:tab/>
          </w: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PAGEREF _Toc1018746776 \h </w:instrText>
          </w:r>
          <w:r>
            <w:rPr>
              <w:rFonts w:ascii="宋体" w:hAnsi="宋体" w:eastAsia="宋体" w:cstheme="minorBidi"/>
              <w:b w:val="0"/>
              <w:bCs w:val="0"/>
              <w:kern w:val="2"/>
              <w:sz w:val="24"/>
              <w:szCs w:val="24"/>
              <w:lang w:val="en-US" w:eastAsia="zh-CN" w:bidi="ar-SA"/>
            </w:rPr>
            <w:fldChar w:fldCharType="separate"/>
          </w:r>
          <w:r>
            <w:rPr>
              <w:rFonts w:ascii="宋体" w:hAnsi="宋体" w:eastAsia="宋体" w:cstheme="minorBidi"/>
              <w:b w:val="0"/>
              <w:bCs w:val="0"/>
              <w:kern w:val="2"/>
              <w:sz w:val="24"/>
              <w:szCs w:val="24"/>
              <w:lang w:val="en-US" w:eastAsia="zh-CN" w:bidi="ar-SA"/>
            </w:rPr>
            <w:t>- 6 -</w:t>
          </w:r>
          <w:r>
            <w:rPr>
              <w:rFonts w:ascii="宋体" w:hAnsi="宋体" w:eastAsia="宋体" w:cstheme="minorBidi"/>
              <w:b w:val="0"/>
              <w:bCs w:val="0"/>
              <w:kern w:val="2"/>
              <w:sz w:val="24"/>
              <w:szCs w:val="24"/>
              <w:lang w:val="en-US" w:eastAsia="zh-CN" w:bidi="ar-SA"/>
            </w:rPr>
            <w:fldChar w:fldCharType="end"/>
          </w:r>
          <w:r>
            <w:rPr>
              <w:rFonts w:ascii="宋体" w:hAnsi="宋体" w:eastAsia="宋体" w:cstheme="minorBidi"/>
              <w:b w:val="0"/>
              <w:bCs w:val="0"/>
              <w:kern w:val="2"/>
              <w:sz w:val="24"/>
              <w:szCs w:val="24"/>
              <w:lang w:val="en-US" w:eastAsia="zh-CN" w:bidi="ar-SA"/>
            </w:rPr>
            <w:fldChar w:fldCharType="end"/>
          </w:r>
        </w:p>
        <w:p w14:paraId="5C574E7F">
          <w:pPr>
            <w:pStyle w:val="39"/>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rFonts w:ascii="宋体" w:hAnsi="宋体" w:eastAsia="宋体" w:cstheme="minorBidi"/>
              <w:b w:val="0"/>
              <w:bCs w:val="0"/>
              <w:kern w:val="2"/>
              <w:sz w:val="24"/>
              <w:szCs w:val="24"/>
              <w:lang w:val="en-US" w:eastAsia="zh-CN" w:bidi="ar-SA"/>
            </w:rPr>
          </w:pP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HYPERLINK \l _Toc1530153775 </w:instrText>
          </w:r>
          <w:r>
            <w:rPr>
              <w:rFonts w:ascii="宋体" w:hAnsi="宋体" w:eastAsia="宋体" w:cstheme="minorBidi"/>
              <w:b w:val="0"/>
              <w:bCs w:val="0"/>
              <w:kern w:val="2"/>
              <w:sz w:val="24"/>
              <w:szCs w:val="24"/>
              <w:lang w:val="en-US" w:eastAsia="zh-CN" w:bidi="ar-SA"/>
            </w:rPr>
            <w:fldChar w:fldCharType="separate"/>
          </w:r>
          <w:r>
            <w:rPr>
              <w:rFonts w:hint="eastAsia" w:ascii="宋体" w:hAnsi="宋体" w:eastAsia="宋体" w:cstheme="minorBidi"/>
              <w:b w:val="0"/>
              <w:bCs w:val="0"/>
              <w:kern w:val="2"/>
              <w:sz w:val="24"/>
              <w:szCs w:val="24"/>
              <w:lang w:val="en-US" w:eastAsia="zh-CN" w:bidi="ar-SA"/>
            </w:rPr>
            <w:t>（二）建议移送司法机关处理的人员</w:t>
          </w:r>
          <w:r>
            <w:rPr>
              <w:rFonts w:ascii="宋体" w:hAnsi="宋体" w:eastAsia="宋体" w:cstheme="minorBidi"/>
              <w:b w:val="0"/>
              <w:bCs w:val="0"/>
              <w:kern w:val="2"/>
              <w:sz w:val="24"/>
              <w:szCs w:val="24"/>
              <w:lang w:val="en-US" w:eastAsia="zh-CN" w:bidi="ar-SA"/>
            </w:rPr>
            <w:tab/>
          </w: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PAGEREF _Toc1530153775 \h </w:instrText>
          </w:r>
          <w:r>
            <w:rPr>
              <w:rFonts w:ascii="宋体" w:hAnsi="宋体" w:eastAsia="宋体" w:cstheme="minorBidi"/>
              <w:b w:val="0"/>
              <w:bCs w:val="0"/>
              <w:kern w:val="2"/>
              <w:sz w:val="24"/>
              <w:szCs w:val="24"/>
              <w:lang w:val="en-US" w:eastAsia="zh-CN" w:bidi="ar-SA"/>
            </w:rPr>
            <w:fldChar w:fldCharType="separate"/>
          </w:r>
          <w:r>
            <w:rPr>
              <w:rFonts w:ascii="宋体" w:hAnsi="宋体" w:eastAsia="宋体" w:cstheme="minorBidi"/>
              <w:b w:val="0"/>
              <w:bCs w:val="0"/>
              <w:kern w:val="2"/>
              <w:sz w:val="24"/>
              <w:szCs w:val="24"/>
              <w:lang w:val="en-US" w:eastAsia="zh-CN" w:bidi="ar-SA"/>
            </w:rPr>
            <w:t>- 6 -</w:t>
          </w:r>
          <w:r>
            <w:rPr>
              <w:rFonts w:ascii="宋体" w:hAnsi="宋体" w:eastAsia="宋体" w:cstheme="minorBidi"/>
              <w:b w:val="0"/>
              <w:bCs w:val="0"/>
              <w:kern w:val="2"/>
              <w:sz w:val="24"/>
              <w:szCs w:val="24"/>
              <w:lang w:val="en-US" w:eastAsia="zh-CN" w:bidi="ar-SA"/>
            </w:rPr>
            <w:fldChar w:fldCharType="end"/>
          </w:r>
          <w:r>
            <w:rPr>
              <w:rFonts w:ascii="宋体" w:hAnsi="宋体" w:eastAsia="宋体" w:cstheme="minorBidi"/>
              <w:b w:val="0"/>
              <w:bCs w:val="0"/>
              <w:kern w:val="2"/>
              <w:sz w:val="24"/>
              <w:szCs w:val="24"/>
              <w:lang w:val="en-US" w:eastAsia="zh-CN" w:bidi="ar-SA"/>
            </w:rPr>
            <w:fldChar w:fldCharType="end"/>
          </w:r>
        </w:p>
        <w:p w14:paraId="7312E2B4">
          <w:pPr>
            <w:pStyle w:val="39"/>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rFonts w:ascii="宋体" w:hAnsi="宋体" w:eastAsia="宋体" w:cstheme="minorBidi"/>
              <w:b w:val="0"/>
              <w:bCs w:val="0"/>
              <w:kern w:val="2"/>
              <w:sz w:val="24"/>
              <w:szCs w:val="24"/>
              <w:lang w:val="en-US" w:eastAsia="zh-CN" w:bidi="ar-SA"/>
            </w:rPr>
          </w:pP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HYPERLINK \l _Toc1741207139 </w:instrText>
          </w:r>
          <w:r>
            <w:rPr>
              <w:rFonts w:ascii="宋体" w:hAnsi="宋体" w:eastAsia="宋体" w:cstheme="minorBidi"/>
              <w:b w:val="0"/>
              <w:bCs w:val="0"/>
              <w:kern w:val="2"/>
              <w:sz w:val="24"/>
              <w:szCs w:val="24"/>
              <w:lang w:val="en-US" w:eastAsia="zh-CN" w:bidi="ar-SA"/>
            </w:rPr>
            <w:fldChar w:fldCharType="separate"/>
          </w:r>
          <w:r>
            <w:rPr>
              <w:rFonts w:hint="eastAsia" w:ascii="宋体" w:hAnsi="宋体" w:eastAsia="宋体" w:cstheme="minorBidi"/>
              <w:b w:val="0"/>
              <w:bCs w:val="0"/>
              <w:kern w:val="2"/>
              <w:sz w:val="24"/>
              <w:szCs w:val="24"/>
              <w:lang w:val="en-US" w:eastAsia="zh-CN" w:bidi="ar-SA"/>
            </w:rPr>
            <w:t>（三</w:t>
          </w:r>
          <w:r>
            <w:rPr>
              <w:rFonts w:ascii="宋体" w:hAnsi="宋体" w:eastAsia="宋体" w:cstheme="minorBidi"/>
              <w:b w:val="0"/>
              <w:bCs w:val="0"/>
              <w:kern w:val="2"/>
              <w:sz w:val="24"/>
              <w:szCs w:val="24"/>
              <w:lang w:val="en-US" w:eastAsia="zh-CN" w:bidi="ar-SA"/>
            </w:rPr>
            <w:t>）对公职人员的处理建议</w:t>
          </w:r>
          <w:r>
            <w:rPr>
              <w:rFonts w:ascii="宋体" w:hAnsi="宋体" w:eastAsia="宋体" w:cstheme="minorBidi"/>
              <w:b w:val="0"/>
              <w:bCs w:val="0"/>
              <w:kern w:val="2"/>
              <w:sz w:val="24"/>
              <w:szCs w:val="24"/>
              <w:lang w:val="en-US" w:eastAsia="zh-CN" w:bidi="ar-SA"/>
            </w:rPr>
            <w:tab/>
          </w: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PAGEREF _Toc1741207139 \h </w:instrText>
          </w:r>
          <w:r>
            <w:rPr>
              <w:rFonts w:ascii="宋体" w:hAnsi="宋体" w:eastAsia="宋体" w:cstheme="minorBidi"/>
              <w:b w:val="0"/>
              <w:bCs w:val="0"/>
              <w:kern w:val="2"/>
              <w:sz w:val="24"/>
              <w:szCs w:val="24"/>
              <w:lang w:val="en-US" w:eastAsia="zh-CN" w:bidi="ar-SA"/>
            </w:rPr>
            <w:fldChar w:fldCharType="separate"/>
          </w:r>
          <w:r>
            <w:rPr>
              <w:rFonts w:ascii="宋体" w:hAnsi="宋体" w:eastAsia="宋体" w:cstheme="minorBidi"/>
              <w:b w:val="0"/>
              <w:bCs w:val="0"/>
              <w:kern w:val="2"/>
              <w:sz w:val="24"/>
              <w:szCs w:val="24"/>
              <w:lang w:val="en-US" w:eastAsia="zh-CN" w:bidi="ar-SA"/>
            </w:rPr>
            <w:t>- 7 -</w:t>
          </w:r>
          <w:r>
            <w:rPr>
              <w:rFonts w:ascii="宋体" w:hAnsi="宋体" w:eastAsia="宋体" w:cstheme="minorBidi"/>
              <w:b w:val="0"/>
              <w:bCs w:val="0"/>
              <w:kern w:val="2"/>
              <w:sz w:val="24"/>
              <w:szCs w:val="24"/>
              <w:lang w:val="en-US" w:eastAsia="zh-CN" w:bidi="ar-SA"/>
            </w:rPr>
            <w:fldChar w:fldCharType="end"/>
          </w:r>
          <w:r>
            <w:rPr>
              <w:rFonts w:ascii="宋体" w:hAnsi="宋体" w:eastAsia="宋体" w:cstheme="minorBidi"/>
              <w:b w:val="0"/>
              <w:bCs w:val="0"/>
              <w:kern w:val="2"/>
              <w:sz w:val="24"/>
              <w:szCs w:val="24"/>
              <w:lang w:val="en-US" w:eastAsia="zh-CN" w:bidi="ar-SA"/>
            </w:rPr>
            <w:fldChar w:fldCharType="end"/>
          </w:r>
        </w:p>
        <w:p w14:paraId="269B08A1">
          <w:pPr>
            <w:pStyle w:val="39"/>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rFonts w:ascii="宋体" w:hAnsi="宋体" w:eastAsia="宋体" w:cstheme="minorBidi"/>
              <w:b w:val="0"/>
              <w:bCs w:val="0"/>
              <w:kern w:val="2"/>
              <w:sz w:val="24"/>
              <w:szCs w:val="24"/>
              <w:lang w:val="en-US" w:eastAsia="zh-CN" w:bidi="ar-SA"/>
            </w:rPr>
          </w:pP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HYPERLINK \l _Toc1975792522 </w:instrText>
          </w:r>
          <w:r>
            <w:rPr>
              <w:rFonts w:ascii="宋体" w:hAnsi="宋体" w:eastAsia="宋体" w:cstheme="minorBidi"/>
              <w:b w:val="0"/>
              <w:bCs w:val="0"/>
              <w:kern w:val="2"/>
              <w:sz w:val="24"/>
              <w:szCs w:val="24"/>
              <w:lang w:val="en-US" w:eastAsia="zh-CN" w:bidi="ar-SA"/>
            </w:rPr>
            <w:fldChar w:fldCharType="separate"/>
          </w:r>
          <w:r>
            <w:rPr>
              <w:rFonts w:hint="eastAsia" w:ascii="宋体" w:hAnsi="宋体" w:eastAsia="宋体" w:cstheme="minorBidi"/>
              <w:b w:val="0"/>
              <w:bCs w:val="0"/>
              <w:kern w:val="2"/>
              <w:sz w:val="24"/>
              <w:szCs w:val="24"/>
              <w:lang w:val="en-US" w:eastAsia="zh-CN" w:bidi="ar-SA"/>
            </w:rPr>
            <w:t>（四）对相关单位和责任人员处理建议</w:t>
          </w:r>
          <w:r>
            <w:rPr>
              <w:rFonts w:ascii="宋体" w:hAnsi="宋体" w:eastAsia="宋体" w:cstheme="minorBidi"/>
              <w:b w:val="0"/>
              <w:bCs w:val="0"/>
              <w:kern w:val="2"/>
              <w:sz w:val="24"/>
              <w:szCs w:val="24"/>
              <w:lang w:val="en-US" w:eastAsia="zh-CN" w:bidi="ar-SA"/>
            </w:rPr>
            <w:tab/>
          </w: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PAGEREF _Toc1975792522 \h </w:instrText>
          </w:r>
          <w:r>
            <w:rPr>
              <w:rFonts w:ascii="宋体" w:hAnsi="宋体" w:eastAsia="宋体" w:cstheme="minorBidi"/>
              <w:b w:val="0"/>
              <w:bCs w:val="0"/>
              <w:kern w:val="2"/>
              <w:sz w:val="24"/>
              <w:szCs w:val="24"/>
              <w:lang w:val="en-US" w:eastAsia="zh-CN" w:bidi="ar-SA"/>
            </w:rPr>
            <w:fldChar w:fldCharType="separate"/>
          </w:r>
          <w:r>
            <w:rPr>
              <w:rFonts w:ascii="宋体" w:hAnsi="宋体" w:eastAsia="宋体" w:cstheme="minorBidi"/>
              <w:b w:val="0"/>
              <w:bCs w:val="0"/>
              <w:kern w:val="2"/>
              <w:sz w:val="24"/>
              <w:szCs w:val="24"/>
              <w:lang w:val="en-US" w:eastAsia="zh-CN" w:bidi="ar-SA"/>
            </w:rPr>
            <w:t>- 7 -</w:t>
          </w:r>
          <w:r>
            <w:rPr>
              <w:rFonts w:ascii="宋体" w:hAnsi="宋体" w:eastAsia="宋体" w:cstheme="minorBidi"/>
              <w:b w:val="0"/>
              <w:bCs w:val="0"/>
              <w:kern w:val="2"/>
              <w:sz w:val="24"/>
              <w:szCs w:val="24"/>
              <w:lang w:val="en-US" w:eastAsia="zh-CN" w:bidi="ar-SA"/>
            </w:rPr>
            <w:fldChar w:fldCharType="end"/>
          </w:r>
          <w:r>
            <w:rPr>
              <w:rFonts w:ascii="宋体" w:hAnsi="宋体" w:eastAsia="宋体" w:cstheme="minorBidi"/>
              <w:b w:val="0"/>
              <w:bCs w:val="0"/>
              <w:kern w:val="2"/>
              <w:sz w:val="24"/>
              <w:szCs w:val="24"/>
              <w:lang w:val="en-US" w:eastAsia="zh-CN" w:bidi="ar-SA"/>
            </w:rPr>
            <w:fldChar w:fldCharType="end"/>
          </w:r>
        </w:p>
        <w:p w14:paraId="69CEE15C">
          <w:pPr>
            <w:pStyle w:val="39"/>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pP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HYPERLINK \l _Toc421253361 </w:instrText>
          </w:r>
          <w:r>
            <w:rPr>
              <w:rFonts w:ascii="宋体" w:hAnsi="宋体" w:eastAsia="宋体" w:cstheme="minorBidi"/>
              <w:b w:val="0"/>
              <w:bCs w:val="0"/>
              <w:kern w:val="2"/>
              <w:sz w:val="24"/>
              <w:szCs w:val="24"/>
              <w:lang w:val="en-US" w:eastAsia="zh-CN" w:bidi="ar-SA"/>
            </w:rPr>
            <w:fldChar w:fldCharType="separate"/>
          </w:r>
          <w:r>
            <w:rPr>
              <w:rFonts w:hint="eastAsia" w:ascii="宋体" w:hAnsi="宋体" w:eastAsia="宋体" w:cstheme="minorBidi"/>
              <w:b w:val="0"/>
              <w:bCs w:val="0"/>
              <w:kern w:val="2"/>
              <w:sz w:val="24"/>
              <w:szCs w:val="24"/>
              <w:lang w:val="en-US" w:eastAsia="zh-CN" w:bidi="ar-SA"/>
            </w:rPr>
            <w:t>（五）其他处理建议</w:t>
          </w:r>
          <w:r>
            <w:rPr>
              <w:rFonts w:ascii="宋体" w:hAnsi="宋体" w:eastAsia="宋体" w:cstheme="minorBidi"/>
              <w:b w:val="0"/>
              <w:bCs w:val="0"/>
              <w:kern w:val="2"/>
              <w:sz w:val="24"/>
              <w:szCs w:val="24"/>
              <w:lang w:val="en-US" w:eastAsia="zh-CN" w:bidi="ar-SA"/>
            </w:rPr>
            <w:tab/>
          </w: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 PAGEREF _Toc421253361 \h </w:instrText>
          </w:r>
          <w:r>
            <w:rPr>
              <w:rFonts w:ascii="宋体" w:hAnsi="宋体" w:eastAsia="宋体" w:cstheme="minorBidi"/>
              <w:b w:val="0"/>
              <w:bCs w:val="0"/>
              <w:kern w:val="2"/>
              <w:sz w:val="24"/>
              <w:szCs w:val="24"/>
              <w:lang w:val="en-US" w:eastAsia="zh-CN" w:bidi="ar-SA"/>
            </w:rPr>
            <w:fldChar w:fldCharType="separate"/>
          </w:r>
          <w:r>
            <w:rPr>
              <w:rFonts w:ascii="宋体" w:hAnsi="宋体" w:eastAsia="宋体" w:cstheme="minorBidi"/>
              <w:b w:val="0"/>
              <w:bCs w:val="0"/>
              <w:kern w:val="2"/>
              <w:sz w:val="24"/>
              <w:szCs w:val="24"/>
              <w:lang w:val="en-US" w:eastAsia="zh-CN" w:bidi="ar-SA"/>
            </w:rPr>
            <w:t>- 8 -</w:t>
          </w:r>
          <w:r>
            <w:rPr>
              <w:rFonts w:ascii="宋体" w:hAnsi="宋体" w:eastAsia="宋体" w:cstheme="minorBidi"/>
              <w:b w:val="0"/>
              <w:bCs w:val="0"/>
              <w:kern w:val="2"/>
              <w:sz w:val="24"/>
              <w:szCs w:val="24"/>
              <w:lang w:val="en-US" w:eastAsia="zh-CN" w:bidi="ar-SA"/>
            </w:rPr>
            <w:fldChar w:fldCharType="end"/>
          </w:r>
          <w:r>
            <w:rPr>
              <w:rFonts w:ascii="宋体" w:hAnsi="宋体" w:eastAsia="宋体" w:cstheme="minorBidi"/>
              <w:b w:val="0"/>
              <w:bCs w:val="0"/>
              <w:kern w:val="2"/>
              <w:sz w:val="24"/>
              <w:szCs w:val="24"/>
              <w:lang w:val="en-US" w:eastAsia="zh-CN" w:bidi="ar-SA"/>
            </w:rPr>
            <w:fldChar w:fldCharType="end"/>
          </w:r>
        </w:p>
        <w:p w14:paraId="2C726F09">
          <w:pPr>
            <w:pStyle w:val="38"/>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rFonts w:ascii="黑体" w:hAnsi="黑体" w:eastAsia="黑体" w:cs="Times New Roman"/>
              <w:b/>
              <w:sz w:val="24"/>
              <w:szCs w:val="24"/>
            </w:rPr>
          </w:pPr>
          <w:r>
            <w:rPr>
              <w:rFonts w:ascii="黑体" w:hAnsi="黑体" w:eastAsia="黑体" w:cs="Times New Roman"/>
              <w:b/>
              <w:sz w:val="24"/>
              <w:szCs w:val="24"/>
            </w:rPr>
            <w:fldChar w:fldCharType="begin"/>
          </w:r>
          <w:r>
            <w:rPr>
              <w:rFonts w:ascii="黑体" w:hAnsi="黑体" w:eastAsia="黑体" w:cs="Times New Roman"/>
              <w:b/>
              <w:sz w:val="24"/>
              <w:szCs w:val="24"/>
            </w:rPr>
            <w:instrText xml:space="preserve"> HYPERLINK \l _Toc710599506 </w:instrText>
          </w:r>
          <w:r>
            <w:rPr>
              <w:rFonts w:ascii="黑体" w:hAnsi="黑体" w:eastAsia="黑体" w:cs="Times New Roman"/>
              <w:b/>
              <w:sz w:val="24"/>
              <w:szCs w:val="24"/>
            </w:rPr>
            <w:fldChar w:fldCharType="separate"/>
          </w:r>
          <w:r>
            <w:rPr>
              <w:rFonts w:ascii="黑体" w:hAnsi="黑体" w:eastAsia="黑体" w:cs="Times New Roman"/>
              <w:b/>
              <w:sz w:val="24"/>
              <w:szCs w:val="24"/>
            </w:rPr>
            <w:t>六、事故主要教训</w:t>
          </w:r>
          <w:r>
            <w:rPr>
              <w:rFonts w:ascii="黑体" w:hAnsi="黑体" w:eastAsia="黑体" w:cs="Times New Roman"/>
              <w:b/>
              <w:sz w:val="24"/>
              <w:szCs w:val="24"/>
            </w:rPr>
            <w:tab/>
          </w:r>
          <w:r>
            <w:rPr>
              <w:rFonts w:ascii="黑体" w:hAnsi="黑体" w:eastAsia="黑体" w:cs="Times New Roman"/>
              <w:b/>
              <w:sz w:val="24"/>
              <w:szCs w:val="24"/>
            </w:rPr>
            <w:fldChar w:fldCharType="begin"/>
          </w:r>
          <w:r>
            <w:rPr>
              <w:rFonts w:ascii="黑体" w:hAnsi="黑体" w:eastAsia="黑体" w:cs="Times New Roman"/>
              <w:b/>
              <w:sz w:val="24"/>
              <w:szCs w:val="24"/>
            </w:rPr>
            <w:instrText xml:space="preserve"> PAGEREF _Toc710599506 \h </w:instrText>
          </w:r>
          <w:r>
            <w:rPr>
              <w:rFonts w:ascii="黑体" w:hAnsi="黑体" w:eastAsia="黑体" w:cs="Times New Roman"/>
              <w:b/>
              <w:sz w:val="24"/>
              <w:szCs w:val="24"/>
            </w:rPr>
            <w:fldChar w:fldCharType="separate"/>
          </w:r>
          <w:r>
            <w:rPr>
              <w:rFonts w:ascii="黑体" w:hAnsi="黑体" w:eastAsia="黑体" w:cs="Times New Roman"/>
              <w:b/>
              <w:sz w:val="24"/>
              <w:szCs w:val="24"/>
            </w:rPr>
            <w:t>- 9 -</w:t>
          </w:r>
          <w:r>
            <w:rPr>
              <w:rFonts w:ascii="黑体" w:hAnsi="黑体" w:eastAsia="黑体" w:cs="Times New Roman"/>
              <w:b/>
              <w:sz w:val="24"/>
              <w:szCs w:val="24"/>
            </w:rPr>
            <w:fldChar w:fldCharType="end"/>
          </w:r>
          <w:r>
            <w:rPr>
              <w:rFonts w:ascii="黑体" w:hAnsi="黑体" w:eastAsia="黑体" w:cs="Times New Roman"/>
              <w:b/>
              <w:sz w:val="24"/>
              <w:szCs w:val="24"/>
            </w:rPr>
            <w:fldChar w:fldCharType="end"/>
          </w:r>
        </w:p>
        <w:p w14:paraId="12FF4A22">
          <w:pPr>
            <w:pStyle w:val="38"/>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rFonts w:ascii="黑体" w:hAnsi="黑体" w:eastAsia="黑体" w:cs="Times New Roman"/>
              <w:b/>
              <w:sz w:val="24"/>
              <w:szCs w:val="24"/>
            </w:rPr>
          </w:pPr>
          <w:r>
            <w:rPr>
              <w:rFonts w:ascii="黑体" w:hAnsi="黑体" w:eastAsia="黑体" w:cs="Times New Roman"/>
              <w:b/>
              <w:sz w:val="24"/>
              <w:szCs w:val="24"/>
            </w:rPr>
            <w:fldChar w:fldCharType="begin"/>
          </w:r>
          <w:r>
            <w:rPr>
              <w:rFonts w:ascii="黑体" w:hAnsi="黑体" w:eastAsia="黑体" w:cs="Times New Roman"/>
              <w:b/>
              <w:sz w:val="24"/>
              <w:szCs w:val="24"/>
            </w:rPr>
            <w:instrText xml:space="preserve"> HYPERLINK \l _Toc1925366796 </w:instrText>
          </w:r>
          <w:r>
            <w:rPr>
              <w:rFonts w:ascii="黑体" w:hAnsi="黑体" w:eastAsia="黑体" w:cs="Times New Roman"/>
              <w:b/>
              <w:sz w:val="24"/>
              <w:szCs w:val="24"/>
            </w:rPr>
            <w:fldChar w:fldCharType="separate"/>
          </w:r>
          <w:r>
            <w:rPr>
              <w:rFonts w:hint="eastAsia" w:ascii="黑体" w:hAnsi="黑体" w:eastAsia="黑体" w:cs="Times New Roman"/>
              <w:b/>
              <w:sz w:val="24"/>
              <w:szCs w:val="24"/>
            </w:rPr>
            <w:t>七</w:t>
          </w:r>
          <w:r>
            <w:rPr>
              <w:rFonts w:ascii="黑体" w:hAnsi="黑体" w:eastAsia="黑体" w:cs="Times New Roman"/>
              <w:b/>
              <w:sz w:val="24"/>
              <w:szCs w:val="24"/>
            </w:rPr>
            <w:t>、事故防范和整改措施</w:t>
          </w:r>
          <w:r>
            <w:rPr>
              <w:rFonts w:ascii="黑体" w:hAnsi="黑体" w:eastAsia="黑体" w:cs="Times New Roman"/>
              <w:b/>
              <w:sz w:val="24"/>
              <w:szCs w:val="24"/>
            </w:rPr>
            <w:tab/>
          </w:r>
          <w:r>
            <w:rPr>
              <w:rFonts w:ascii="黑体" w:hAnsi="黑体" w:eastAsia="黑体" w:cs="Times New Roman"/>
              <w:b/>
              <w:sz w:val="24"/>
              <w:szCs w:val="24"/>
            </w:rPr>
            <w:fldChar w:fldCharType="begin"/>
          </w:r>
          <w:r>
            <w:rPr>
              <w:rFonts w:ascii="黑体" w:hAnsi="黑体" w:eastAsia="黑体" w:cs="Times New Roman"/>
              <w:b/>
              <w:sz w:val="24"/>
              <w:szCs w:val="24"/>
            </w:rPr>
            <w:instrText xml:space="preserve"> PAGEREF _Toc1925366796 \h </w:instrText>
          </w:r>
          <w:r>
            <w:rPr>
              <w:rFonts w:ascii="黑体" w:hAnsi="黑体" w:eastAsia="黑体" w:cs="Times New Roman"/>
              <w:b/>
              <w:sz w:val="24"/>
              <w:szCs w:val="24"/>
            </w:rPr>
            <w:fldChar w:fldCharType="separate"/>
          </w:r>
          <w:r>
            <w:rPr>
              <w:rFonts w:ascii="黑体" w:hAnsi="黑体" w:eastAsia="黑体" w:cs="Times New Roman"/>
              <w:b/>
              <w:sz w:val="24"/>
              <w:szCs w:val="24"/>
            </w:rPr>
            <w:t>- 9 -</w:t>
          </w:r>
          <w:r>
            <w:rPr>
              <w:rFonts w:ascii="黑体" w:hAnsi="黑体" w:eastAsia="黑体" w:cs="Times New Roman"/>
              <w:b/>
              <w:sz w:val="24"/>
              <w:szCs w:val="24"/>
            </w:rPr>
            <w:fldChar w:fldCharType="end"/>
          </w:r>
          <w:r>
            <w:rPr>
              <w:rFonts w:ascii="黑体" w:hAnsi="黑体" w:eastAsia="黑体" w:cs="Times New Roman"/>
              <w:b/>
              <w:sz w:val="24"/>
              <w:szCs w:val="24"/>
            </w:rPr>
            <w:fldChar w:fldCharType="end"/>
          </w:r>
        </w:p>
        <w:p w14:paraId="3A8B87AE">
          <w:pPr>
            <w:pStyle w:val="38"/>
            <w:keepNext w:val="0"/>
            <w:keepLines w:val="0"/>
            <w:pageBreakBefore w:val="0"/>
            <w:tabs>
              <w:tab w:val="right" w:leader="dot" w:pos="8306"/>
            </w:tabs>
            <w:kinsoku/>
            <w:wordWrap/>
            <w:overflowPunct/>
            <w:topLinePunct w:val="0"/>
            <w:autoSpaceDE/>
            <w:autoSpaceDN/>
            <w:bidi w:val="0"/>
            <w:adjustRightInd/>
            <w:snapToGrid/>
            <w:spacing w:line="360" w:lineRule="auto"/>
            <w:jc w:val="left"/>
            <w:textAlignment w:val="auto"/>
            <w:rPr>
              <w:rFonts w:ascii="黑体" w:hAnsi="黑体" w:eastAsia="黑体" w:cs="Times New Roman"/>
              <w:b/>
              <w:sz w:val="24"/>
              <w:szCs w:val="24"/>
            </w:rPr>
          </w:pPr>
          <w:r>
            <w:rPr>
              <w:rFonts w:ascii="黑体" w:hAnsi="黑体" w:eastAsia="黑体" w:cs="Times New Roman"/>
              <w:b/>
              <w:sz w:val="24"/>
              <w:szCs w:val="24"/>
            </w:rPr>
            <w:fldChar w:fldCharType="begin"/>
          </w:r>
          <w:r>
            <w:rPr>
              <w:rFonts w:ascii="黑体" w:hAnsi="黑体" w:eastAsia="黑体" w:cs="Times New Roman"/>
              <w:b/>
              <w:sz w:val="24"/>
              <w:szCs w:val="24"/>
            </w:rPr>
            <w:instrText xml:space="preserve"> HYPERLINK \l _Toc336604249 </w:instrText>
          </w:r>
          <w:r>
            <w:rPr>
              <w:rFonts w:ascii="黑体" w:hAnsi="黑体" w:eastAsia="黑体" w:cs="Times New Roman"/>
              <w:b/>
              <w:sz w:val="24"/>
              <w:szCs w:val="24"/>
            </w:rPr>
            <w:fldChar w:fldCharType="separate"/>
          </w:r>
          <w:r>
            <w:rPr>
              <w:rFonts w:hint="eastAsia" w:ascii="黑体" w:hAnsi="黑体" w:eastAsia="黑体" w:cs="Times New Roman"/>
              <w:b/>
              <w:sz w:val="24"/>
              <w:szCs w:val="24"/>
            </w:rPr>
            <w:t>八、事故调查组成员名单</w:t>
          </w:r>
          <w:r>
            <w:rPr>
              <w:rFonts w:ascii="黑体" w:hAnsi="黑体" w:eastAsia="黑体" w:cs="Times New Roman"/>
              <w:b/>
              <w:sz w:val="24"/>
              <w:szCs w:val="24"/>
            </w:rPr>
            <w:tab/>
          </w:r>
          <w:r>
            <w:rPr>
              <w:rFonts w:ascii="黑体" w:hAnsi="黑体" w:eastAsia="黑体" w:cs="Times New Roman"/>
              <w:b/>
              <w:sz w:val="24"/>
              <w:szCs w:val="24"/>
            </w:rPr>
            <w:fldChar w:fldCharType="begin"/>
          </w:r>
          <w:r>
            <w:rPr>
              <w:rFonts w:ascii="黑体" w:hAnsi="黑体" w:eastAsia="黑体" w:cs="Times New Roman"/>
              <w:b/>
              <w:sz w:val="24"/>
              <w:szCs w:val="24"/>
            </w:rPr>
            <w:instrText xml:space="preserve"> PAGEREF _Toc336604249 \h </w:instrText>
          </w:r>
          <w:r>
            <w:rPr>
              <w:rFonts w:ascii="黑体" w:hAnsi="黑体" w:eastAsia="黑体" w:cs="Times New Roman"/>
              <w:b/>
              <w:sz w:val="24"/>
              <w:szCs w:val="24"/>
            </w:rPr>
            <w:fldChar w:fldCharType="separate"/>
          </w:r>
          <w:r>
            <w:rPr>
              <w:rFonts w:ascii="黑体" w:hAnsi="黑体" w:eastAsia="黑体" w:cs="Times New Roman"/>
              <w:b/>
              <w:sz w:val="24"/>
              <w:szCs w:val="24"/>
            </w:rPr>
            <w:t>- 10 -</w:t>
          </w:r>
          <w:r>
            <w:rPr>
              <w:rFonts w:ascii="黑体" w:hAnsi="黑体" w:eastAsia="黑体" w:cs="Times New Roman"/>
              <w:b/>
              <w:sz w:val="24"/>
              <w:szCs w:val="24"/>
            </w:rPr>
            <w:fldChar w:fldCharType="end"/>
          </w:r>
          <w:r>
            <w:rPr>
              <w:rFonts w:ascii="黑体" w:hAnsi="黑体" w:eastAsia="黑体" w:cs="Times New Roman"/>
              <w:b/>
              <w:sz w:val="24"/>
              <w:szCs w:val="24"/>
            </w:rPr>
            <w:fldChar w:fldCharType="end"/>
          </w:r>
        </w:p>
        <w:p w14:paraId="2EBAB5F7">
          <w:pPr>
            <w:keepNext w:val="0"/>
            <w:keepLines w:val="0"/>
            <w:pageBreakBefore w:val="0"/>
            <w:kinsoku/>
            <w:wordWrap/>
            <w:overflowPunct/>
            <w:topLinePunct w:val="0"/>
            <w:autoSpaceDE/>
            <w:autoSpaceDN/>
            <w:bidi w:val="0"/>
            <w:adjustRightInd/>
            <w:snapToGrid/>
            <w:spacing w:line="360" w:lineRule="auto"/>
            <w:jc w:val="left"/>
            <w:textAlignment w:val="auto"/>
          </w:pPr>
          <w:r>
            <w:rPr>
              <w:b/>
            </w:rPr>
            <w:fldChar w:fldCharType="end"/>
          </w:r>
        </w:p>
      </w:sdtContent>
    </w:sdt>
    <w:p w14:paraId="76CC8AD4">
      <w:pPr>
        <w:keepNext w:val="0"/>
        <w:keepLines w:val="0"/>
        <w:pageBreakBefore w:val="0"/>
        <w:kinsoku/>
        <w:overflowPunct/>
        <w:topLinePunct w:val="0"/>
        <w:autoSpaceDE/>
        <w:autoSpaceDN/>
        <w:bidi w:val="0"/>
        <w:adjustRightInd/>
        <w:snapToGrid/>
        <w:spacing w:line="560" w:lineRule="exact"/>
        <w:jc w:val="left"/>
        <w:textAlignment w:val="auto"/>
      </w:pPr>
      <w:r>
        <w:rPr>
          <w:rFonts w:ascii="宋体" w:hAnsi="宋体" w:eastAsia="宋体"/>
          <w:sz w:val="44"/>
          <w:szCs w:val="44"/>
        </w:rPr>
        <w:br w:type="page"/>
      </w:r>
    </w:p>
    <w:p w14:paraId="7FF42171">
      <w:pPr>
        <w:keepNext w:val="0"/>
        <w:keepLines w:val="0"/>
        <w:pageBreakBefore w:val="0"/>
        <w:widowControl/>
        <w:kinsoku/>
        <w:overflowPunct/>
        <w:topLinePunct w:val="0"/>
        <w:autoSpaceDE/>
        <w:autoSpaceDN/>
        <w:bidi w:val="0"/>
        <w:adjustRightInd/>
        <w:snapToGrid/>
        <w:spacing w:line="560" w:lineRule="exact"/>
        <w:ind w:firstLine="440" w:firstLineChars="100"/>
        <w:jc w:val="left"/>
        <w:textAlignment w:val="auto"/>
        <w:rPr>
          <w:rFonts w:ascii="宋体" w:hAnsi="宋体" w:eastAsia="宋体"/>
          <w:sz w:val="44"/>
          <w:szCs w:val="44"/>
        </w:rPr>
        <w:sectPr>
          <w:footerReference r:id="rId10" w:type="first"/>
          <w:footerReference r:id="rId9" w:type="default"/>
          <w:footnotePr>
            <w:numFmt w:val="decimalEnclosedCircleChinese"/>
          </w:footnotePr>
          <w:endnotePr>
            <w:numFmt w:val="decimalEnclosedCircleChinese"/>
          </w:endnotePr>
          <w:pgSz w:w="11906" w:h="16838"/>
          <w:pgMar w:top="2098" w:right="1474" w:bottom="1984" w:left="1587" w:header="851" w:footer="992" w:gutter="0"/>
          <w:pgNumType w:fmt="numberInDash" w:start="1"/>
          <w:cols w:space="0" w:num="1"/>
          <w:titlePg/>
          <w:rtlGutter w:val="0"/>
          <w:docGrid w:type="lines" w:linePitch="312" w:charSpace="0"/>
        </w:sectPr>
      </w:pPr>
    </w:p>
    <w:p w14:paraId="1455198E">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东风松江乡佳木斯景禾农业服务有限公司“2·25 ”一般机械伤害</w:t>
      </w:r>
      <w:r>
        <w:rPr>
          <w:rFonts w:hint="eastAsia" w:ascii="方正小标宋简体" w:hAnsi="方正小标宋简体" w:eastAsia="方正小标宋简体" w:cs="方正小标宋简体"/>
          <w:b/>
          <w:bCs/>
          <w:sz w:val="44"/>
          <w:szCs w:val="44"/>
          <w:lang w:val="en" w:eastAsia="zh-CN"/>
        </w:rPr>
        <w:t>事故</w:t>
      </w:r>
      <w:r>
        <w:rPr>
          <w:rFonts w:hint="default" w:ascii="方正小标宋简体" w:hAnsi="方正小标宋简体" w:eastAsia="方正小标宋简体" w:cs="方正小标宋简体"/>
          <w:b/>
          <w:bCs/>
          <w:sz w:val="44"/>
          <w:szCs w:val="44"/>
          <w:lang w:val="en-US" w:eastAsia="zh-CN"/>
        </w:rPr>
        <w:t>调查报告</w:t>
      </w:r>
    </w:p>
    <w:p w14:paraId="5CDD41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bookmarkStart w:id="34" w:name="_GoBack"/>
      <w:bookmarkEnd w:id="34"/>
      <w:r>
        <w:rPr>
          <w:rFonts w:hint="eastAsia" w:ascii="Times New Roman" w:hAnsi="Times New Roman" w:eastAsia="仿宋_GB2312" w:cs="Times New Roman"/>
          <w:kern w:val="0"/>
          <w:sz w:val="32"/>
          <w:szCs w:val="32"/>
          <w:lang w:val="en-US" w:eastAsia="zh-CN" w:bidi="ar-SA"/>
        </w:rPr>
        <w:t>2025年12月11日，东风区应急管理局接到应急管理部举报系统推送的关于佳木斯景禾农业服务有限公司事故举报信息。经调查，2024年2月25日15时50分，东风区松江乡佳木斯景禾农业服务有限公司发生一起生产安全事故，死亡一人，直接经济损失约143万元。</w:t>
      </w:r>
    </w:p>
    <w:p w14:paraId="5E89F5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根据《中华人民共和国安全生产法》和《生产安全事故报告和调查处理条例》（国务院令第493号）规定，经东风区政府批准同意，成立了由区应急管理局牵头，市公安局东风分局、区总工会、区发展改革工信局、松江乡政府为成员单位的东风区政府松江乡佳木斯景禾农业服务有限公司“2·25”一般机械伤害事故调查组(以下简称事故调查组)，并邀请区纪委监委派出人员参加，聘请省应急管理厅事故调查处理专家参与事故调查工作。</w:t>
      </w:r>
    </w:p>
    <w:p w14:paraId="046F90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事故调查组按照“科学严谨、依法依规、实事求是、注重实效”的原则，认真研究了事发后市公安局东风分局对事故相关人员的行政询问笔录；查看了事发时监控录像；并对事故相关人员进行了调查询问。查明了事故经过、事故原因以及人员伤亡和直接经济损失，认定了事故性质和责任，提出了对有关责任单位和人员的处理建议以及事故防范和整改措施。 </w:t>
      </w:r>
    </w:p>
    <w:p w14:paraId="34C90B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事故调查组调查认定，佳木斯景禾农业服务有限公司“2·25”一般机械伤害事故是一起因维修人员在未确认其他维修人员是否安全情况下，擅自推闸送电使生产车间生产线运行造成的一起机械伤害生产安全责任事故。</w:t>
      </w:r>
    </w:p>
    <w:p w14:paraId="4C2BF793">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sz w:val="32"/>
          <w:szCs w:val="32"/>
        </w:rPr>
      </w:pPr>
      <w:bookmarkStart w:id="0" w:name="_Toc220645434"/>
      <w:bookmarkStart w:id="1" w:name="_Toc810542947"/>
      <w:r>
        <w:rPr>
          <w:rFonts w:hint="eastAsia" w:ascii="黑体" w:hAnsi="黑体" w:eastAsia="黑体"/>
          <w:sz w:val="32"/>
          <w:szCs w:val="32"/>
        </w:rPr>
        <w:t>一</w:t>
      </w:r>
      <w:r>
        <w:rPr>
          <w:rFonts w:ascii="黑体" w:hAnsi="黑体" w:eastAsia="黑体"/>
          <w:sz w:val="32"/>
          <w:szCs w:val="32"/>
        </w:rPr>
        <w:t>、事故发生单位及相关单位概况</w:t>
      </w:r>
      <w:bookmarkEnd w:id="0"/>
      <w:bookmarkEnd w:id="1"/>
    </w:p>
    <w:p w14:paraId="3F9E1074">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outlineLvl w:val="1"/>
        <w:rPr>
          <w:rFonts w:hint="eastAsia" w:ascii="楷体_GB2312" w:hAnsi="楷体_GB2312" w:eastAsia="楷体_GB2312" w:cs="楷体_GB2312"/>
        </w:rPr>
      </w:pPr>
      <w:bookmarkStart w:id="2" w:name="_Toc635291030"/>
      <w:bookmarkStart w:id="3" w:name="_Toc220645435"/>
      <w:r>
        <w:rPr>
          <w:rFonts w:hint="eastAsia" w:ascii="楷体_GB2312" w:hAnsi="楷体_GB2312" w:eastAsia="楷体_GB2312" w:cs="楷体_GB2312"/>
          <w:b/>
          <w:sz w:val="32"/>
          <w:szCs w:val="32"/>
        </w:rPr>
        <w:t>（一）佳木斯起晟机械研发有限公司基本情况</w:t>
      </w:r>
      <w:bookmarkEnd w:id="2"/>
      <w:bookmarkEnd w:id="3"/>
    </w:p>
    <w:p w14:paraId="21D7AB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佳木斯起晟机械研发有限公司（以下简称起晟公司）成立于2019年5月，统一社会信用代码：91230800MA1BH3CR79，住所地佳木斯市郊区松桦街中段197号，法定代表人：张玲。主要经营范围：农业机械科技研发、制造及配件加工、粮食机械研发等。共有员工5人。</w:t>
      </w:r>
    </w:p>
    <w:p w14:paraId="30909DED">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outlineLvl w:val="1"/>
        <w:rPr>
          <w:rFonts w:hint="eastAsia" w:ascii="楷体_GB2312" w:hAnsi="楷体_GB2312" w:eastAsia="楷体_GB2312" w:cs="楷体_GB2312"/>
          <w:b/>
          <w:sz w:val="32"/>
          <w:szCs w:val="32"/>
        </w:rPr>
      </w:pPr>
      <w:bookmarkStart w:id="4" w:name="_Toc220645436"/>
      <w:bookmarkStart w:id="5" w:name="_Toc989527688"/>
      <w:r>
        <w:rPr>
          <w:rFonts w:hint="eastAsia" w:ascii="楷体_GB2312" w:hAnsi="楷体_GB2312" w:eastAsia="楷体_GB2312" w:cs="楷体_GB2312"/>
          <w:b/>
          <w:sz w:val="32"/>
          <w:szCs w:val="32"/>
        </w:rPr>
        <w:t>（二）佳木斯景禾农业服务有限公司基本情况</w:t>
      </w:r>
      <w:bookmarkEnd w:id="4"/>
      <w:bookmarkEnd w:id="5"/>
    </w:p>
    <w:p w14:paraId="5124A9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佳木斯景禾农业服务有限公司（以下简称景禾公司）成立于2022年8月，统一社会信用代码：91230800MABWEN1B1M，法定代表人：朱士君（原法定代表人）。经营场所：佳木斯市东风区联合社区长胜街三江粮食大市场1号楼（事故发生后迁至桦川县境内）。主要经营范围：农作物秸秆处理及加工利用；生物质燃料加工；生物质成型燃料销售；谷物销售等。共有员工6人。</w:t>
      </w:r>
    </w:p>
    <w:p w14:paraId="07E4A0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景禾公司在三江粮食大市场内租用5号库（南厂房）和4号库（北厂房，两个厂房相距18米）作为生产车间，生产颗粒生物质燃料。南厂房内设有投料设备绞笼，风选机和刮板运输机（前端）等设备，北厂房设有料斗、刮板运输机（后端）和成型机等设备，在南北厂房之间空中（高约5至6米）设有封闭的刮板运输机，刮板机将南厂房的物料运送到北厂房加工成颗粒生物质燃料。控制刮板机空气开关安装在南厂房的配电箱内。</w:t>
      </w:r>
    </w:p>
    <w:p w14:paraId="72CAF5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2022年12月，景禾公司在起晟公司陆续购买了风选机、减速器和颗粒料斗等生产设备，双方口头约定售后维修事宜。起晟公司维修人员多次到景禾公司进行维修工作。</w:t>
      </w:r>
    </w:p>
    <w:p w14:paraId="64E9D9B4">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sz w:val="32"/>
          <w:szCs w:val="32"/>
          <w:lang w:val="en-US" w:eastAsia="zh-CN"/>
        </w:rPr>
      </w:pPr>
      <w:bookmarkStart w:id="6" w:name="_Toc561361886"/>
      <w:bookmarkStart w:id="7" w:name="_Toc220645438"/>
      <w:r>
        <w:rPr>
          <w:rFonts w:hint="eastAsia" w:ascii="黑体" w:hAnsi="黑体" w:eastAsia="黑体"/>
          <w:sz w:val="32"/>
          <w:szCs w:val="32"/>
          <w:lang w:val="en-US" w:eastAsia="zh-CN"/>
        </w:rPr>
        <w:t>二、事故应急处置及评估情况</w:t>
      </w:r>
      <w:bookmarkEnd w:id="6"/>
    </w:p>
    <w:p w14:paraId="59CA616E">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outlineLvl w:val="1"/>
        <w:rPr>
          <w:rFonts w:hint="default" w:ascii="楷体_GB2312" w:hAnsi="楷体_GB2312" w:eastAsia="楷体_GB2312" w:cs="楷体_GB2312"/>
          <w:b/>
          <w:sz w:val="32"/>
          <w:szCs w:val="32"/>
          <w:lang w:val="en-US" w:eastAsia="zh-CN"/>
        </w:rPr>
      </w:pPr>
      <w:bookmarkStart w:id="8" w:name="_Toc1579473838"/>
      <w:r>
        <w:rPr>
          <w:rFonts w:hint="eastAsia" w:ascii="楷体_GB2312" w:hAnsi="楷体_GB2312" w:eastAsia="楷体_GB2312" w:cs="楷体_GB2312"/>
          <w:b/>
          <w:sz w:val="32"/>
          <w:szCs w:val="32"/>
          <w:lang w:val="en-US" w:eastAsia="zh-CN"/>
        </w:rPr>
        <w:t>（一）事故发生经过</w:t>
      </w:r>
      <w:bookmarkEnd w:id="8"/>
    </w:p>
    <w:bookmarkEnd w:id="7"/>
    <w:p w14:paraId="54142B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2024年2月23日，景禾公司朱士君联系起晟公司销售经理姚国生要求对本厂设备进行维修，姚国生指派了公司员工张锡亮、冯相遇、汲传喜进行维修。2月25日7时许，张锡亮等3人来到景禾公司南厂房进行更换绞笼电机、减速器和料斗维修（生产线最前端）等工作，15时50分左右完成维修工作。张锡亮为测试维修效果推上了配电箱内所有机器的控制开关，过了几秒刮板机的空气开关跳闸了，张锡亮又试了1次，空气开关又跳闸了，张锡亮对景禾公司的工人说“这机器停电测试不了，你们去找厂长吧”，就带领维修工人下班回家。景禾公司工人丁宝贵给朱士君打电话，说厂里机器电闸推不上，得找电工修。朱士君找电工检查了电路和电机，未发现问题，电工说可能是刮板机堵了。朱士君电话安排丁宝贵去检查刮板机，丁宝贵发现南厂房刮板机前端有异物，工人王显成到刮板机前端确认异物是李胜安（景禾公司生产厂长，主要负责生产和安全生产工作）。现场人员立即给朱士君打电话报告了事故情况。朱士君到现场后立即拨打110报警电话和119救援电话。消防救援人员把李胜安救出，李胜安已无生命特征。</w:t>
      </w:r>
    </w:p>
    <w:p w14:paraId="22CA4A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事故调查组查看事发时监控录像，15时36分，李胜安进入刮板机后端进行维修作业，张锡亮推闸送电时李胜安站在北厂房刮板机后端上进行维修工作，被突然转动刮板卷入刮板机内。</w:t>
      </w:r>
    </w:p>
    <w:p w14:paraId="03879417">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outlineLvl w:val="1"/>
        <w:rPr>
          <w:rFonts w:hint="default" w:ascii="楷体_GB2312" w:hAnsi="楷体_GB2312" w:eastAsia="楷体_GB2312" w:cs="楷体_GB2312"/>
          <w:b/>
          <w:sz w:val="32"/>
          <w:szCs w:val="32"/>
          <w:lang w:val="en-US" w:eastAsia="zh-CN"/>
        </w:rPr>
      </w:pPr>
      <w:bookmarkStart w:id="9" w:name="_Toc1713330112"/>
      <w:r>
        <w:rPr>
          <w:rFonts w:hint="eastAsia" w:ascii="楷体_GB2312" w:hAnsi="楷体_GB2312" w:eastAsia="楷体_GB2312" w:cs="楷体_GB2312"/>
          <w:b/>
          <w:sz w:val="32"/>
          <w:szCs w:val="32"/>
          <w:lang w:val="en-US" w:eastAsia="zh-CN"/>
        </w:rPr>
        <w:t>（二）事故应急处置情况</w:t>
      </w:r>
      <w:bookmarkEnd w:id="9"/>
    </w:p>
    <w:p w14:paraId="0D5233F2">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1.事故发生单位报告情况</w:t>
      </w:r>
    </w:p>
    <w:p w14:paraId="6C4F38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景禾公司法定代表人朱士君在事故发生第一时间向公安部门报告事故的有关情况，区应急管理局、区发展改革工信局和松江乡政府相关人员也第一时间相继赶到事故现场，不存在企业瞒报。</w:t>
      </w:r>
    </w:p>
    <w:p w14:paraId="5B9AF428">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2.应急响应和处理情况</w:t>
      </w:r>
    </w:p>
    <w:p w14:paraId="149610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事故发生后，区应急管理局、市公安局东风分局、松江乡政府等单位的有关人员赶到事故现场参与事故救援工作。东风区消防救援局的救援人员接警后第一时间赶到事故现场，对刮板机进行扩拆，经过近2个小时救援，将刮板机内李胜安救出，李胜安已无生命体征。市公安局东风分局民警到达现场后对事故现场进行封闭，进行了现场勘验，对相关人员作了行政询问笔录。景禾公司和死者家属自行协商达成赔偿事宜，解决了赔偿问题稳定了死者家属情绪，使事故未对社会造成较大影响。</w:t>
      </w:r>
    </w:p>
    <w:p w14:paraId="13965545">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outlineLvl w:val="1"/>
        <w:rPr>
          <w:rFonts w:hint="default" w:ascii="楷体_GB2312" w:hAnsi="楷体_GB2312" w:eastAsia="楷体_GB2312" w:cs="楷体_GB2312"/>
          <w:b/>
          <w:sz w:val="32"/>
          <w:szCs w:val="32"/>
          <w:lang w:val="en-US" w:eastAsia="zh-CN"/>
        </w:rPr>
      </w:pPr>
      <w:bookmarkStart w:id="10" w:name="_Toc1810616113"/>
      <w:bookmarkStart w:id="11" w:name="_Toc220645439"/>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事故调查处理情况</w:t>
      </w:r>
      <w:bookmarkEnd w:id="10"/>
    </w:p>
    <w:p w14:paraId="4D6917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由于区应急管理局、区发展改革工信局和松江乡政府等部门人员对事发地属性认识不清，此地原为铁路钢厂，一直由铁路部门管理（土地产权属铁路部门，后期铁路部门和佳木斯市粮食局合作开办了三江粮食大市场）。内设由南至北二条铁路专用线，发生事故的厂房位于二条铁路专用线之间，错误认为此事故应为铁路部门调查处理，事故发生后未成立事故调查组进行事故调查工作。</w:t>
      </w:r>
    </w:p>
    <w:p w14:paraId="204C2204">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sz w:val="32"/>
          <w:szCs w:val="32"/>
        </w:rPr>
      </w:pPr>
      <w:bookmarkStart w:id="12" w:name="_Toc1283293533"/>
      <w:r>
        <w:rPr>
          <w:rFonts w:hint="eastAsia" w:ascii="黑体" w:hAnsi="黑体" w:eastAsia="黑体"/>
          <w:sz w:val="32"/>
          <w:szCs w:val="32"/>
        </w:rPr>
        <w:t>三、</w:t>
      </w:r>
      <w:r>
        <w:rPr>
          <w:rFonts w:ascii="黑体" w:hAnsi="黑体" w:eastAsia="黑体"/>
          <w:sz w:val="32"/>
          <w:szCs w:val="32"/>
        </w:rPr>
        <w:t>事故原因</w:t>
      </w:r>
      <w:r>
        <w:rPr>
          <w:rFonts w:hint="eastAsia" w:ascii="黑体" w:hAnsi="黑体" w:eastAsia="黑体"/>
          <w:sz w:val="32"/>
          <w:szCs w:val="32"/>
        </w:rPr>
        <w:t>分析</w:t>
      </w:r>
      <w:bookmarkEnd w:id="11"/>
      <w:bookmarkEnd w:id="12"/>
    </w:p>
    <w:p w14:paraId="254A0BE3">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outlineLvl w:val="1"/>
        <w:rPr>
          <w:rFonts w:hint="eastAsia" w:ascii="楷体_GB2312" w:hAnsi="楷体_GB2312" w:eastAsia="楷体_GB2312" w:cs="楷体_GB2312"/>
          <w:b/>
          <w:sz w:val="32"/>
          <w:szCs w:val="32"/>
        </w:rPr>
      </w:pPr>
      <w:bookmarkStart w:id="13" w:name="_Toc220645440"/>
      <w:bookmarkStart w:id="14" w:name="_Toc1973445355"/>
      <w:r>
        <w:rPr>
          <w:rFonts w:hint="eastAsia" w:ascii="楷体_GB2312" w:hAnsi="楷体_GB2312" w:eastAsia="楷体_GB2312" w:cs="楷体_GB2312"/>
          <w:b/>
          <w:sz w:val="32"/>
          <w:szCs w:val="32"/>
        </w:rPr>
        <w:t>（一）直接原因</w:t>
      </w:r>
      <w:bookmarkEnd w:id="13"/>
      <w:bookmarkEnd w:id="14"/>
    </w:p>
    <w:p w14:paraId="471D8C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起晟公司维修人员张锡亮完成维修后，应只测试维修部分机器的修理效果，在未经景禾公司负责人同意和确认其他维修人员是否安全的情况下，擅自将不在维修范围的刮板机推闸送电，使南厂房的生产线整体运行，将北厂房刮板机上维修的李胜安卷入刮板机中当场身亡。张锡亮扩大测试机器范围擅自推闸送电是导致事故发生的直接原因。</w:t>
      </w:r>
    </w:p>
    <w:p w14:paraId="5DABBACA">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outlineLvl w:val="1"/>
        <w:rPr>
          <w:rFonts w:hint="eastAsia" w:ascii="楷体_GB2312" w:hAnsi="楷体_GB2312" w:eastAsia="楷体_GB2312" w:cs="楷体_GB2312"/>
          <w:b/>
          <w:sz w:val="32"/>
          <w:szCs w:val="32"/>
        </w:rPr>
      </w:pPr>
      <w:bookmarkStart w:id="15" w:name="_Toc220645441"/>
      <w:bookmarkStart w:id="16" w:name="_Toc968700744"/>
      <w:r>
        <w:rPr>
          <w:rFonts w:hint="eastAsia" w:ascii="楷体_GB2312" w:hAnsi="楷体_GB2312" w:eastAsia="楷体_GB2312" w:cs="楷体_GB2312"/>
          <w:b/>
          <w:sz w:val="32"/>
          <w:szCs w:val="32"/>
        </w:rPr>
        <w:t>（二）间接原因</w:t>
      </w:r>
      <w:bookmarkEnd w:id="15"/>
      <w:bookmarkEnd w:id="16"/>
    </w:p>
    <w:p w14:paraId="4D08DC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1.起晟公司安全生产主体责任不落实，未制定安全管理制度和操作规程，维修人员在实际操作中无章可循。</w:t>
      </w:r>
    </w:p>
    <w:p w14:paraId="53A55D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2.起晟公司未对张锡亮等维修人员进行安全教育和培训，导致维修人员安全意识淡薄，在未得到景禾公司负责人同意和未确认其他维修人员安全的条件下随意通电测试。</w:t>
      </w:r>
    </w:p>
    <w:p w14:paraId="467705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3.景禾公司未和长期从事维修作业的起晟公司签订安全生产管理协议，对进厂维修人员未进行安全提示，明确安全要求，未安排人员对维修工作进行统一协调管理。</w:t>
      </w:r>
    </w:p>
    <w:p w14:paraId="26D54585">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sz w:val="32"/>
          <w:szCs w:val="32"/>
        </w:rPr>
      </w:pPr>
      <w:bookmarkStart w:id="17" w:name="_Toc800536098"/>
      <w:bookmarkStart w:id="18" w:name="_Toc220645442"/>
      <w:r>
        <w:rPr>
          <w:rFonts w:hint="eastAsia" w:ascii="黑体" w:hAnsi="黑体" w:eastAsia="黑体"/>
          <w:sz w:val="32"/>
          <w:szCs w:val="32"/>
          <w:lang w:val="en-US" w:eastAsia="zh-CN"/>
        </w:rPr>
        <w:t>四、</w:t>
      </w:r>
      <w:r>
        <w:rPr>
          <w:rFonts w:ascii="黑体" w:hAnsi="黑体" w:eastAsia="黑体"/>
          <w:sz w:val="32"/>
          <w:szCs w:val="32"/>
        </w:rPr>
        <w:t>有关职能部门存在的问题</w:t>
      </w:r>
      <w:bookmarkEnd w:id="17"/>
      <w:bookmarkEnd w:id="18"/>
    </w:p>
    <w:p w14:paraId="74EB89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1.区发展改革工信局落实“管行业必须管安全”法定责任不到位，未将小微企业景禾公司纳入监管范围，误认为该起事故不属本部门管辖，对该企业指导监督缺失。</w:t>
      </w:r>
    </w:p>
    <w:p w14:paraId="4051A7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2.松江乡政府作为事故发生单位的属地安全生产监管部门，未将景禾公司纳入监管范围，误认为该起事故不属本部门管辖，监督检查缺失。</w:t>
      </w:r>
    </w:p>
    <w:p w14:paraId="4084EB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3.区应急管理局对涉事企业属地管辖情况研判不清，因涉事企业位于原铁路钢厂，该处土地产权属铁路部门，误认为该起事故不属本辖区管辖，故未及时向上级部门报告事故信息。</w:t>
      </w:r>
    </w:p>
    <w:p w14:paraId="44437843">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sz w:val="32"/>
          <w:szCs w:val="32"/>
        </w:rPr>
      </w:pPr>
      <w:bookmarkStart w:id="19" w:name="_Toc220645447"/>
      <w:bookmarkStart w:id="20" w:name="_Toc2078348518"/>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对事故发生</w:t>
      </w:r>
      <w:r>
        <w:rPr>
          <w:rFonts w:ascii="黑体" w:hAnsi="黑体" w:eastAsia="黑体"/>
          <w:sz w:val="32"/>
          <w:szCs w:val="32"/>
        </w:rPr>
        <w:t>单位和</w:t>
      </w:r>
      <w:r>
        <w:rPr>
          <w:rFonts w:hint="eastAsia" w:ascii="黑体" w:hAnsi="黑体" w:eastAsia="黑体"/>
          <w:sz w:val="32"/>
          <w:szCs w:val="32"/>
        </w:rPr>
        <w:t>有关</w:t>
      </w:r>
      <w:r>
        <w:rPr>
          <w:rFonts w:ascii="黑体" w:hAnsi="黑体" w:eastAsia="黑体"/>
          <w:sz w:val="32"/>
          <w:szCs w:val="32"/>
        </w:rPr>
        <w:t>责任人处理建议</w:t>
      </w:r>
      <w:bookmarkEnd w:id="19"/>
      <w:bookmarkEnd w:id="20"/>
    </w:p>
    <w:p w14:paraId="5E39D088">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outlineLvl w:val="1"/>
        <w:rPr>
          <w:rFonts w:hint="default" w:ascii="楷体_GB2312" w:hAnsi="楷体_GB2312" w:eastAsia="楷体_GB2312" w:cs="楷体_GB2312"/>
          <w:b/>
          <w:sz w:val="32"/>
          <w:szCs w:val="32"/>
          <w:lang w:val="en-US" w:eastAsia="zh-CN"/>
        </w:rPr>
      </w:pPr>
      <w:bookmarkStart w:id="21" w:name="_Toc1018746776"/>
      <w:bookmarkStart w:id="22" w:name="_Toc220645450"/>
      <w:bookmarkStart w:id="23" w:name="_Toc220645448"/>
      <w:r>
        <w:rPr>
          <w:rFonts w:hint="eastAsia" w:ascii="楷体_GB2312" w:hAnsi="楷体_GB2312" w:eastAsia="楷体_GB2312" w:cs="楷体_GB2312"/>
          <w:b/>
          <w:sz w:val="32"/>
          <w:szCs w:val="32"/>
          <w:lang w:val="en-US" w:eastAsia="zh-CN"/>
        </w:rPr>
        <w:t>（一）因在事故中死亡免予追究责任人员</w:t>
      </w:r>
      <w:bookmarkEnd w:id="21"/>
    </w:p>
    <w:p w14:paraId="2073BD95">
      <w:pPr>
        <w:keepNext w:val="0"/>
        <w:keepLines w:val="0"/>
        <w:pageBreakBefore w:val="0"/>
        <w:kinsoku/>
        <w:overflowPunct/>
        <w:topLinePunct w:val="0"/>
        <w:autoSpaceDE/>
        <w:autoSpaceDN/>
        <w:bidi w:val="0"/>
        <w:adjustRightInd/>
        <w:snapToGrid/>
        <w:spacing w:line="560" w:lineRule="exact"/>
        <w:ind w:firstLine="648"/>
        <w:jc w:val="left"/>
        <w:textAlignment w:val="auto"/>
        <w:rPr>
          <w:rFonts w:hint="eastAsia" w:ascii="楷体" w:hAnsi="楷体" w:eastAsia="楷体" w:cs="宋体"/>
          <w:b/>
          <w:spacing w:val="9"/>
          <w:kern w:val="0"/>
          <w:sz w:val="32"/>
          <w:szCs w:val="32"/>
        </w:rPr>
      </w:pPr>
      <w:r>
        <w:rPr>
          <w:rFonts w:hint="eastAsia" w:ascii="Times New Roman" w:hAnsi="Times New Roman" w:eastAsia="仿宋_GB2312" w:cs="Times New Roman"/>
          <w:kern w:val="0"/>
          <w:sz w:val="32"/>
          <w:szCs w:val="32"/>
          <w:lang w:val="en-US" w:eastAsia="zh-CN" w:bidi="ar-SA"/>
        </w:rPr>
        <w:t>李胜安作为景禾公司生产和安全管理工作负责人，对进厂维修人员未进行统一协调管理，负有安全管理不到位的责任，鉴于在事故中死亡，建议不追究责任。</w:t>
      </w:r>
    </w:p>
    <w:p w14:paraId="6BF363F3">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outlineLvl w:val="1"/>
        <w:rPr>
          <w:rFonts w:hint="default" w:ascii="楷体_GB2312" w:hAnsi="楷体_GB2312" w:eastAsia="楷体_GB2312" w:cs="楷体_GB2312"/>
          <w:b/>
          <w:color w:val="000000" w:themeColor="text1"/>
          <w:sz w:val="32"/>
          <w:szCs w:val="32"/>
          <w:lang w:val="en-US" w:eastAsia="zh-CN"/>
          <w14:textFill>
            <w14:solidFill>
              <w14:schemeClr w14:val="tx1"/>
            </w14:solidFill>
          </w14:textFill>
        </w:rPr>
      </w:pPr>
      <w:bookmarkStart w:id="24" w:name="_Toc1530153775"/>
      <w:r>
        <w:rPr>
          <w:rFonts w:hint="eastAsia" w:ascii="楷体_GB2312" w:hAnsi="楷体_GB2312" w:eastAsia="楷体_GB2312" w:cs="楷体_GB2312"/>
          <w:b/>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建议移送司法机关处理的人员</w:t>
      </w:r>
      <w:bookmarkEnd w:id="24"/>
    </w:p>
    <w:p w14:paraId="77EF81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kern w:val="0"/>
          <w:sz w:val="32"/>
          <w:szCs w:val="32"/>
          <w:lang w:val="en-US" w:eastAsia="zh-CN" w:bidi="ar-SA"/>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张锡亮作为起晟公司维修人员，安全意识淡薄，在维修工作完成后，未能明确现场设备与人员安全状态，启动与维修设备无关的刮板机，导致死亡事故发生，对事故的发生负有直接责任。违反了《中华人民共和国安全生产法》第五十七条</w:t>
      </w:r>
      <w:r>
        <w:rPr>
          <w:rFonts w:hint="eastAsia" w:ascii="Times New Roman" w:hAnsi="Times New Roman" w:eastAsia="仿宋_GB2312" w:cs="Times New Roman"/>
          <w:color w:val="000000" w:themeColor="text1"/>
          <w:kern w:val="0"/>
          <w:sz w:val="28"/>
          <w:szCs w:val="28"/>
          <w:vertAlign w:val="superscript"/>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0"/>
          <w:sz w:val="28"/>
          <w:szCs w:val="28"/>
          <w:vertAlign w:val="superscript"/>
          <w:lang w:val="en-US" w:eastAsia="zh-CN" w:bidi="ar-SA"/>
          <w14:textFill>
            <w14:solidFill>
              <w14:schemeClr w14:val="tx1"/>
            </w14:solidFill>
          </w14:textFill>
        </w:rPr>
        <w:footnoteReference w:id="0"/>
      </w:r>
      <w:r>
        <w:rPr>
          <w:rFonts w:hint="eastAsia" w:ascii="Times New Roman" w:hAnsi="Times New Roman" w:eastAsia="仿宋_GB2312" w:cs="Times New Roman"/>
          <w:color w:val="000000" w:themeColor="text1"/>
          <w:kern w:val="0"/>
          <w:sz w:val="28"/>
          <w:szCs w:val="28"/>
          <w:vertAlign w:val="superscript"/>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规定，建议移送司法机关调查处理。</w:t>
      </w:r>
    </w:p>
    <w:p w14:paraId="20EAAF78">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outlineLvl w:val="1"/>
        <w:rPr>
          <w:rFonts w:hint="eastAsia" w:ascii="楷体_GB2312" w:hAnsi="楷体_GB2312" w:eastAsia="楷体_GB2312" w:cs="楷体_GB2312"/>
          <w:b/>
          <w:sz w:val="32"/>
          <w:szCs w:val="32"/>
        </w:rPr>
      </w:pPr>
      <w:bookmarkStart w:id="25" w:name="_Toc1741207139"/>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rPr>
        <w:t>）对公职人员的处理建议</w:t>
      </w:r>
      <w:bookmarkEnd w:id="22"/>
      <w:bookmarkEnd w:id="25"/>
      <w:r>
        <w:rPr>
          <w:rFonts w:hint="eastAsia" w:ascii="楷体_GB2312" w:hAnsi="楷体_GB2312" w:eastAsia="楷体_GB2312" w:cs="楷体_GB2312"/>
          <w:b/>
          <w:sz w:val="32"/>
          <w:szCs w:val="32"/>
        </w:rPr>
        <w:t xml:space="preserve"> </w:t>
      </w:r>
    </w:p>
    <w:p w14:paraId="7B8AAA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1.郭洋，男，中共党员，东风区中小企业服务中心主任，主管发展改革工信局安全生产工作，未组织对景禾公司开展安全检查，负有行业监管不到位的领导责任，建议由区纪委监委给予相应处分。</w:t>
      </w:r>
    </w:p>
    <w:p w14:paraId="615D54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2.董昊，男，中共党员，松江乡政府安全生产管理岗八级科员，未对本辖区企业进行排查摸底，未建立监管企业台账，未对景禾公司进行安全检查，存在监管盲区，建议由区纪委监委给予相应处分。</w:t>
      </w:r>
    </w:p>
    <w:p w14:paraId="7ED689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叶吉峰，男，区应急管理局调查评估和统计岗八级科员，未按法规和规章的规定上报事故的有关情况，误认为事发地权属归属铁路，应由铁路部门自行处理，没有及时上报，对事故负有责任，建议由区纪委监委给予相应处分。</w:t>
      </w:r>
    </w:p>
    <w:p w14:paraId="676418D8">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outlineLvl w:val="1"/>
        <w:rPr>
          <w:rFonts w:hint="default" w:ascii="楷体_GB2312" w:hAnsi="楷体_GB2312" w:eastAsia="楷体_GB2312" w:cs="楷体_GB2312"/>
          <w:b/>
          <w:sz w:val="32"/>
          <w:szCs w:val="32"/>
          <w:lang w:val="en-US" w:eastAsia="zh-CN"/>
        </w:rPr>
      </w:pPr>
      <w:bookmarkStart w:id="26" w:name="_Toc1975792522"/>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四</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对相关单位和责任人员处理建议</w:t>
      </w:r>
      <w:bookmarkEnd w:id="26"/>
    </w:p>
    <w:bookmarkEnd w:id="23"/>
    <w:p w14:paraId="19C15A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1.起晟公司未建立健全安全生产规章制度，未对从业人员进行安全教育和培训，对事故的发生负主要责任，违反《中华人民共和国安全生产法》第四条第一款</w:t>
      </w:r>
      <w:r>
        <w:rPr>
          <w:rStyle w:val="23"/>
          <w:rFonts w:hint="eastAsia" w:ascii="Times New Roman" w:hAnsi="Times New Roman" w:eastAsia="仿宋_GB2312" w:cs="Times New Roman"/>
          <w:kern w:val="0"/>
          <w:sz w:val="32"/>
          <w:szCs w:val="32"/>
          <w:lang w:val="en-US" w:eastAsia="zh-CN" w:bidi="ar-SA"/>
        </w:rPr>
        <w:t>[</w:t>
      </w:r>
      <w:r>
        <w:rPr>
          <w:rStyle w:val="23"/>
          <w:rFonts w:hint="eastAsia" w:ascii="Times New Roman" w:hAnsi="Times New Roman" w:eastAsia="仿宋_GB2312" w:cs="Times New Roman"/>
          <w:kern w:val="0"/>
          <w:sz w:val="32"/>
          <w:szCs w:val="32"/>
          <w:lang w:val="en-US" w:eastAsia="zh-CN" w:bidi="ar-SA"/>
        </w:rPr>
        <w:footnoteReference w:id="1"/>
      </w:r>
      <w:r>
        <w:rPr>
          <w:rStyle w:val="23"/>
          <w:rFonts w:hint="eastAsia"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、第二十八条第一款</w:t>
      </w:r>
      <w:r>
        <w:rPr>
          <w:rStyle w:val="23"/>
          <w:rFonts w:hint="eastAsia" w:ascii="Times New Roman" w:hAnsi="Times New Roman" w:eastAsia="仿宋_GB2312" w:cs="Times New Roman"/>
          <w:kern w:val="0"/>
          <w:sz w:val="32"/>
          <w:szCs w:val="32"/>
          <w:lang w:val="en-US" w:eastAsia="zh-CN" w:bidi="ar-SA"/>
        </w:rPr>
        <w:t>[</w:t>
      </w:r>
      <w:r>
        <w:rPr>
          <w:rStyle w:val="23"/>
          <w:rFonts w:hint="eastAsia" w:ascii="Times New Roman" w:hAnsi="Times New Roman" w:eastAsia="仿宋_GB2312" w:cs="Times New Roman"/>
          <w:kern w:val="0"/>
          <w:sz w:val="32"/>
          <w:szCs w:val="32"/>
          <w:lang w:val="en-US" w:eastAsia="zh-CN" w:bidi="ar-SA"/>
        </w:rPr>
        <w:footnoteReference w:id="2"/>
      </w:r>
      <w:r>
        <w:rPr>
          <w:rStyle w:val="23"/>
          <w:rFonts w:hint="eastAsia"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，建议区应急管理局根据《中华人民共和国安全生产法》第一百一十四条第一款第（一）项</w:t>
      </w:r>
      <w:r>
        <w:rPr>
          <w:rStyle w:val="23"/>
          <w:rFonts w:hint="eastAsia" w:ascii="Times New Roman" w:hAnsi="Times New Roman" w:eastAsia="仿宋_GB2312" w:cs="Times New Roman"/>
          <w:kern w:val="0"/>
          <w:sz w:val="32"/>
          <w:szCs w:val="32"/>
          <w:lang w:val="en-US" w:eastAsia="zh-CN" w:bidi="ar-SA"/>
        </w:rPr>
        <w:t>[</w:t>
      </w:r>
      <w:r>
        <w:rPr>
          <w:rStyle w:val="23"/>
          <w:rFonts w:hint="eastAsia" w:ascii="Times New Roman" w:hAnsi="Times New Roman" w:eastAsia="仿宋_GB2312" w:cs="Times New Roman"/>
          <w:kern w:val="0"/>
          <w:sz w:val="32"/>
          <w:szCs w:val="32"/>
          <w:lang w:val="en-US" w:eastAsia="zh-CN" w:bidi="ar-SA"/>
        </w:rPr>
        <w:footnoteReference w:id="3"/>
      </w:r>
      <w:r>
        <w:rPr>
          <w:rStyle w:val="23"/>
          <w:rFonts w:hint="eastAsia"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 xml:space="preserve">规定，对起晟公司进行行政处罚。  </w:t>
      </w:r>
    </w:p>
    <w:p w14:paraId="352E1F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2.景禾公司未和起晟公司签订维修工作安全生产管理协议，对进厂维修人员未进行安全提示，明确安全要求，未安排人员对维修工作进行统一协调管理，未履行《中华人民共和国安全生产法》第四十八条规定</w:t>
      </w:r>
      <w:r>
        <w:rPr>
          <w:rStyle w:val="23"/>
          <w:rFonts w:hint="eastAsia" w:ascii="Times New Roman" w:hAnsi="Times New Roman" w:eastAsia="仿宋_GB2312" w:cs="Times New Roman"/>
          <w:kern w:val="0"/>
          <w:sz w:val="32"/>
          <w:szCs w:val="32"/>
          <w:lang w:val="en-US" w:eastAsia="zh-CN" w:bidi="ar-SA"/>
        </w:rPr>
        <w:t>[</w:t>
      </w:r>
      <w:r>
        <w:rPr>
          <w:rStyle w:val="23"/>
          <w:rFonts w:hint="eastAsia" w:ascii="Times New Roman" w:hAnsi="Times New Roman" w:eastAsia="仿宋_GB2312" w:cs="Times New Roman"/>
          <w:kern w:val="0"/>
          <w:sz w:val="32"/>
          <w:szCs w:val="32"/>
          <w:lang w:val="en-US" w:eastAsia="zh-CN" w:bidi="ar-SA"/>
        </w:rPr>
        <w:footnoteReference w:id="4"/>
      </w:r>
      <w:r>
        <w:rPr>
          <w:rStyle w:val="23"/>
          <w:rFonts w:hint="eastAsia"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，对事故的发生负有安全管理不到位的责任，建议区应急管理局根据《中华人民共和国安全生产法》第一百一十四条第一款第（一）项规定，对景禾公司进行行政处罚。</w:t>
      </w:r>
    </w:p>
    <w:p w14:paraId="6CA03C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3.张玲作为起晟公司法定代表人，负责公司全面工作，其未履行《中华人民共和国安全生产法》第二十一条第（一、二、三、五、六项）</w:t>
      </w:r>
      <w:r>
        <w:rPr>
          <w:rStyle w:val="23"/>
          <w:rFonts w:hint="eastAsia" w:ascii="Times New Roman" w:hAnsi="Times New Roman" w:eastAsia="仿宋_GB2312" w:cs="Times New Roman"/>
          <w:kern w:val="0"/>
          <w:sz w:val="32"/>
          <w:szCs w:val="32"/>
          <w:lang w:val="en-US" w:eastAsia="zh-CN" w:bidi="ar-SA"/>
        </w:rPr>
        <w:t>[</w:t>
      </w:r>
      <w:r>
        <w:rPr>
          <w:rStyle w:val="23"/>
          <w:rFonts w:hint="eastAsia" w:ascii="Times New Roman" w:hAnsi="Times New Roman" w:eastAsia="仿宋_GB2312" w:cs="Times New Roman"/>
          <w:kern w:val="0"/>
          <w:sz w:val="32"/>
          <w:szCs w:val="32"/>
          <w:lang w:val="en-US" w:eastAsia="zh-CN" w:bidi="ar-SA"/>
        </w:rPr>
        <w:footnoteReference w:id="5"/>
      </w:r>
      <w:r>
        <w:rPr>
          <w:rStyle w:val="23"/>
          <w:rFonts w:hint="eastAsia"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规定的安全生产管理职责，建议由区应急管理局按照相关规定进行行政处罚。</w:t>
      </w:r>
    </w:p>
    <w:p w14:paraId="434A97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olor w:val="FF0000"/>
          <w:sz w:val="32"/>
          <w:szCs w:val="32"/>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4.朱士君作为景禾公司法定代表人，未履行《中华人民共和国安全生产法》第二十一条第（一、二、三、五、六项）、规定的安全生产管理职责，建议由区应急管理局按照相关规定处理。</w:t>
      </w:r>
    </w:p>
    <w:p w14:paraId="4ED973BF">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outlineLvl w:val="1"/>
        <w:rPr>
          <w:rFonts w:hint="eastAsia" w:ascii="楷体_GB2312" w:hAnsi="楷体_GB2312" w:eastAsia="楷体_GB2312" w:cs="楷体_GB2312"/>
          <w:b/>
          <w:sz w:val="32"/>
          <w:szCs w:val="32"/>
          <w:lang w:val="en-US" w:eastAsia="zh-CN"/>
        </w:rPr>
      </w:pPr>
      <w:bookmarkStart w:id="27" w:name="_Toc421253361"/>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五</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其他处理建议</w:t>
      </w:r>
      <w:bookmarkEnd w:id="27"/>
    </w:p>
    <w:p w14:paraId="4011A1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1.建议区发展改革工信局向区委区政府作出深刻检查。</w:t>
      </w:r>
    </w:p>
    <w:p w14:paraId="76AC11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2.建议松江乡政府向区委区政府作出深刻检查。</w:t>
      </w:r>
    </w:p>
    <w:p w14:paraId="1C1DB7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3.建议区应急管理局向区委区政府作出深刻检查。</w:t>
      </w:r>
    </w:p>
    <w:p w14:paraId="3E8C8890">
      <w:pPr>
        <w:pStyle w:val="1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1"/>
        <w:jc w:val="left"/>
        <w:textAlignment w:val="auto"/>
        <w:outlineLvl w:val="0"/>
        <w:rPr>
          <w:rFonts w:ascii="Calibri" w:hAnsi="Calibri" w:cs="Calibri"/>
          <w:color w:val="000000" w:themeColor="text1"/>
          <w:sz w:val="16"/>
          <w:szCs w:val="16"/>
          <w14:textFill>
            <w14:solidFill>
              <w14:schemeClr w14:val="tx1"/>
            </w14:solidFill>
          </w14:textFill>
        </w:rPr>
      </w:pPr>
      <w:bookmarkStart w:id="28" w:name="_Toc710599506"/>
      <w:bookmarkStart w:id="29" w:name="_Toc220645451"/>
      <w:r>
        <w:rPr>
          <w:rFonts w:ascii="黑体" w:hAnsi="黑体" w:eastAsia="黑体" w:cstheme="minorBidi"/>
          <w:kern w:val="2"/>
          <w:sz w:val="32"/>
          <w:szCs w:val="32"/>
          <w:lang w:val="en-US" w:eastAsia="zh-CN" w:bidi="ar-SA"/>
        </w:rPr>
        <w:t>六、事故主要教训</w:t>
      </w:r>
      <w:bookmarkEnd w:id="28"/>
      <w:bookmarkEnd w:id="29"/>
    </w:p>
    <w:p w14:paraId="200D82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要坚持“人民至上、生命至上”理念，深刻吸取事故惨痛教训，压紧压实检修全过程、各环节安全生产责任，持续开展反“三违”专项行动，不折不扣推动各项安全生产措施末端落实</w:t>
      </w:r>
      <w:r>
        <w:rPr>
          <w:rFonts w:ascii="Times New Roman" w:hAnsi="Times New Roman" w:eastAsia="仿宋_GB2312"/>
          <w:sz w:val="32"/>
          <w:szCs w:val="32"/>
          <w:lang w:eastAsia="zh-CN"/>
        </w:rPr>
        <w:t>；</w:t>
      </w:r>
      <w:r>
        <w:rPr>
          <w:rFonts w:hint="eastAsia" w:ascii="Times New Roman" w:hAnsi="Times New Roman" w:eastAsia="仿宋_GB2312" w:cs="Times New Roman"/>
          <w:kern w:val="0"/>
          <w:sz w:val="32"/>
          <w:szCs w:val="32"/>
          <w:lang w:val="en-US" w:eastAsia="zh-CN" w:bidi="ar-SA"/>
        </w:rPr>
        <w:t>推进双重预防机制建设，提高作业人员风险辨识和隐患排查能力，切实将风险分级管控和隐患排查治理贯彻落实到各程序、各环节，对严重违章零容忍、重处罚</w:t>
      </w:r>
      <w:r>
        <w:rPr>
          <w:rFonts w:ascii="Times New Roman" w:hAnsi="Times New Roman" w:eastAsia="仿宋_GB2312"/>
          <w:sz w:val="32"/>
          <w:szCs w:val="32"/>
          <w:lang w:eastAsia="zh-CN"/>
        </w:rPr>
        <w:t>；</w:t>
      </w:r>
      <w:r>
        <w:rPr>
          <w:rFonts w:hint="eastAsia" w:ascii="Times New Roman" w:hAnsi="Times New Roman" w:eastAsia="仿宋_GB2312" w:cs="Times New Roman"/>
          <w:kern w:val="0"/>
          <w:sz w:val="32"/>
          <w:szCs w:val="32"/>
          <w:lang w:val="en-US" w:eastAsia="zh-CN" w:bidi="ar-SA"/>
        </w:rPr>
        <w:t>强化外包安全管理，加强外包工程、外来队伍、外协人员准入把关，要将“三外”相关方单位和人员纳入本企业安全生产管理体系，实行统一标准、统一管理、统一考核，加强对相关方人员的教育培训和技术交底，提升相关方单位和人员的安全生产意识、技能水平，切实守牢安全生产红线，防止同类事故发生。</w:t>
      </w:r>
    </w:p>
    <w:p w14:paraId="016BB077">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sz w:val="32"/>
          <w:szCs w:val="32"/>
        </w:rPr>
      </w:pPr>
      <w:bookmarkStart w:id="30" w:name="_Toc1925366796"/>
      <w:bookmarkStart w:id="31" w:name="_Toc220645452"/>
      <w:r>
        <w:rPr>
          <w:rFonts w:hint="eastAsia" w:ascii="黑体" w:hAnsi="黑体" w:eastAsia="黑体"/>
          <w:sz w:val="32"/>
          <w:szCs w:val="32"/>
        </w:rPr>
        <w:t>七</w:t>
      </w:r>
      <w:r>
        <w:rPr>
          <w:rFonts w:ascii="黑体" w:hAnsi="黑体" w:eastAsia="黑体"/>
          <w:sz w:val="32"/>
          <w:szCs w:val="32"/>
        </w:rPr>
        <w:t>、事故防范和整改措施</w:t>
      </w:r>
      <w:bookmarkEnd w:id="30"/>
      <w:bookmarkEnd w:id="31"/>
      <w:r>
        <w:rPr>
          <w:rFonts w:ascii="黑体" w:hAnsi="黑体" w:eastAsia="黑体"/>
          <w:sz w:val="32"/>
          <w:szCs w:val="32"/>
        </w:rPr>
        <w:t xml:space="preserve"> </w:t>
      </w:r>
    </w:p>
    <w:p w14:paraId="09C77C91">
      <w:pPr>
        <w:keepNext w:val="0"/>
        <w:keepLines w:val="0"/>
        <w:pageBreakBefore w:val="0"/>
        <w:widowControl/>
        <w:kinsoku/>
        <w:overflowPunct/>
        <w:topLinePunct w:val="0"/>
        <w:autoSpaceDE/>
        <w:autoSpaceDN/>
        <w:bidi w:val="0"/>
        <w:adjustRightInd/>
        <w:snapToGrid/>
        <w:spacing w:line="560" w:lineRule="exact"/>
        <w:ind w:firstLine="660"/>
        <w:jc w:val="left"/>
        <w:textAlignment w:val="auto"/>
        <w:rPr>
          <w:rFonts w:hint="eastAsia" w:ascii="Times New Roman" w:hAnsi="Times New Roman" w:eastAsia="仿宋_GB2312" w:cs="Times New Roman"/>
          <w:kern w:val="0"/>
          <w:sz w:val="32"/>
          <w:szCs w:val="32"/>
          <w:lang w:val="en-US" w:eastAsia="zh-CN" w:bidi="ar-SA"/>
        </w:rPr>
      </w:pPr>
      <w:r>
        <w:rPr>
          <w:rFonts w:hint="eastAsia" w:ascii="楷体_GB2312" w:hAnsi="楷体_GB2312" w:eastAsia="楷体_GB2312" w:cs="楷体_GB2312"/>
          <w:b/>
          <w:sz w:val="32"/>
          <w:szCs w:val="32"/>
          <w:lang w:val="en-US" w:eastAsia="zh-CN"/>
        </w:rPr>
        <w:t>（一）起晟公司，</w:t>
      </w:r>
      <w:r>
        <w:rPr>
          <w:rFonts w:hint="eastAsia" w:ascii="Times New Roman" w:hAnsi="Times New Roman" w:eastAsia="仿宋_GB2312" w:cs="Times New Roman"/>
          <w:kern w:val="0"/>
          <w:sz w:val="32"/>
          <w:szCs w:val="32"/>
          <w:lang w:val="en-US" w:eastAsia="zh-CN" w:bidi="ar-SA"/>
        </w:rPr>
        <w:t>要深刻汲取事故教训，落实安全生产主体责任，主要负责人应认真履行安全生产法规定的法定责任，制定并严格执行安全生产安全管理制度和维修作业操作规程，加强对员工的安全培训教育，提高员工的安全意识和安全操作技能，坚决杜绝类似事故的发生。</w:t>
      </w:r>
    </w:p>
    <w:p w14:paraId="17A5001F">
      <w:pPr>
        <w:keepNext w:val="0"/>
        <w:keepLines w:val="0"/>
        <w:pageBreakBefore w:val="0"/>
        <w:widowControl/>
        <w:kinsoku/>
        <w:overflowPunct/>
        <w:topLinePunct w:val="0"/>
        <w:autoSpaceDE/>
        <w:autoSpaceDN/>
        <w:bidi w:val="0"/>
        <w:adjustRightInd/>
        <w:snapToGrid/>
        <w:spacing w:line="560" w:lineRule="exact"/>
        <w:ind w:firstLine="660"/>
        <w:jc w:val="left"/>
        <w:textAlignment w:val="auto"/>
        <w:rPr>
          <w:rFonts w:hint="eastAsia" w:ascii="Times New Roman" w:hAnsi="Times New Roman" w:eastAsia="仿宋_GB2312" w:cs="Times New Roman"/>
          <w:kern w:val="0"/>
          <w:sz w:val="32"/>
          <w:szCs w:val="32"/>
          <w:lang w:val="en-US" w:eastAsia="zh-CN" w:bidi="ar-SA"/>
        </w:rPr>
      </w:pPr>
      <w:r>
        <w:rPr>
          <w:rFonts w:hint="eastAsia" w:ascii="楷体_GB2312" w:hAnsi="楷体_GB2312" w:eastAsia="楷体_GB2312" w:cs="楷体_GB2312"/>
          <w:b/>
          <w:sz w:val="32"/>
          <w:szCs w:val="32"/>
          <w:lang w:val="en-US" w:eastAsia="zh-CN"/>
        </w:rPr>
        <w:t>（二）景禾公司，</w:t>
      </w:r>
      <w:r>
        <w:rPr>
          <w:rFonts w:hint="eastAsia" w:ascii="Times New Roman" w:hAnsi="Times New Roman" w:eastAsia="仿宋_GB2312" w:cs="Times New Roman"/>
          <w:kern w:val="0"/>
          <w:sz w:val="32"/>
          <w:szCs w:val="32"/>
          <w:lang w:val="en-US" w:eastAsia="zh-CN" w:bidi="ar-SA"/>
        </w:rPr>
        <w:t>全面落实安全生产主体责任，企业主要负责人应认真履行安全生产法规定的法定责任，加强对员工的安全培训教育，提高员工的安全意识，加强外来人员的统一协调管理，确保安全生产工作的顺利进行。</w:t>
      </w:r>
    </w:p>
    <w:p w14:paraId="762B3589">
      <w:pPr>
        <w:keepNext w:val="0"/>
        <w:keepLines w:val="0"/>
        <w:pageBreakBefore w:val="0"/>
        <w:widowControl/>
        <w:kinsoku/>
        <w:overflowPunct/>
        <w:topLinePunct w:val="0"/>
        <w:autoSpaceDE/>
        <w:autoSpaceDN/>
        <w:bidi w:val="0"/>
        <w:adjustRightInd/>
        <w:snapToGrid/>
        <w:spacing w:line="560" w:lineRule="exact"/>
        <w:ind w:firstLine="660"/>
        <w:jc w:val="left"/>
        <w:textAlignment w:val="auto"/>
        <w:rPr>
          <w:rFonts w:hint="eastAsia" w:ascii="Times New Roman" w:hAnsi="Times New Roman" w:eastAsia="仿宋_GB2312" w:cs="Times New Roman"/>
          <w:kern w:val="0"/>
          <w:sz w:val="32"/>
          <w:szCs w:val="32"/>
          <w:lang w:val="en-US" w:eastAsia="zh-CN" w:bidi="ar-SA"/>
        </w:rPr>
      </w:pPr>
      <w:r>
        <w:rPr>
          <w:rFonts w:hint="eastAsia" w:ascii="楷体_GB2312" w:hAnsi="楷体_GB2312" w:eastAsia="楷体_GB2312" w:cs="楷体_GB2312"/>
          <w:b/>
          <w:sz w:val="32"/>
          <w:szCs w:val="32"/>
          <w:lang w:val="en-US" w:eastAsia="zh-CN"/>
        </w:rPr>
        <w:t>（三）区发展改革工信局，</w:t>
      </w:r>
      <w:r>
        <w:rPr>
          <w:rFonts w:hint="eastAsia" w:ascii="Times New Roman" w:hAnsi="Times New Roman" w:eastAsia="仿宋_GB2312" w:cs="Times New Roman"/>
          <w:kern w:val="0"/>
          <w:sz w:val="32"/>
          <w:szCs w:val="32"/>
          <w:lang w:val="en-US" w:eastAsia="zh-CN" w:bidi="ar-SA"/>
        </w:rPr>
        <w:t>要深入贯彻落实安全生产“三个必须”要求，正确履行行业监管责任，切实加强对能源制造业的安全生产监管，建立监管企业台账，掌握各生产经营单位安全生产状况，加大安全检查频次和力度，及时消除隐患，实现监管行业安全生产形势稳定好转。</w:t>
      </w:r>
    </w:p>
    <w:p w14:paraId="54BE509D">
      <w:pPr>
        <w:keepNext w:val="0"/>
        <w:keepLines w:val="0"/>
        <w:pageBreakBefore w:val="0"/>
        <w:widowControl/>
        <w:kinsoku/>
        <w:overflowPunct/>
        <w:topLinePunct w:val="0"/>
        <w:autoSpaceDE/>
        <w:autoSpaceDN/>
        <w:bidi w:val="0"/>
        <w:adjustRightInd/>
        <w:snapToGrid/>
        <w:spacing w:line="560" w:lineRule="exact"/>
        <w:ind w:firstLine="660"/>
        <w:jc w:val="left"/>
        <w:textAlignment w:val="auto"/>
        <w:rPr>
          <w:rFonts w:hint="eastAsia" w:ascii="Times New Roman" w:hAnsi="Times New Roman" w:eastAsia="仿宋_GB2312" w:cs="Times New Roman"/>
          <w:kern w:val="0"/>
          <w:sz w:val="32"/>
          <w:szCs w:val="32"/>
          <w:lang w:val="en-US" w:eastAsia="zh-CN" w:bidi="ar-SA"/>
        </w:rPr>
      </w:pPr>
      <w:r>
        <w:rPr>
          <w:rFonts w:hint="eastAsia" w:ascii="楷体_GB2312" w:hAnsi="楷体_GB2312" w:eastAsia="楷体_GB2312" w:cs="楷体_GB2312"/>
          <w:b/>
          <w:sz w:val="32"/>
          <w:szCs w:val="32"/>
          <w:lang w:val="en-US" w:eastAsia="zh-CN"/>
        </w:rPr>
        <w:t>（四）松江乡政府，</w:t>
      </w:r>
      <w:r>
        <w:rPr>
          <w:rFonts w:hint="eastAsia" w:ascii="Times New Roman" w:hAnsi="Times New Roman" w:eastAsia="仿宋_GB2312" w:cs="Times New Roman"/>
          <w:kern w:val="0"/>
          <w:sz w:val="32"/>
          <w:szCs w:val="32"/>
          <w:lang w:val="en-US" w:eastAsia="zh-CN" w:bidi="ar-SA"/>
        </w:rPr>
        <w:t>要全面落实属地安全生产监管责任；要深刻汲取本次事故教训，举一反三，加强安全生产监管工作，组织开展安全生产隐患排查整治工作</w:t>
      </w:r>
      <w:r>
        <w:rPr>
          <w:rFonts w:ascii="Times New Roman" w:hAnsi="Times New Roman" w:eastAsia="仿宋_GB2312"/>
          <w:sz w:val="32"/>
          <w:szCs w:val="32"/>
          <w:lang w:eastAsia="zh-CN"/>
        </w:rPr>
        <w:t>；</w:t>
      </w:r>
      <w:r>
        <w:rPr>
          <w:rFonts w:hint="eastAsia" w:ascii="Times New Roman" w:hAnsi="Times New Roman" w:eastAsia="仿宋_GB2312" w:cs="Times New Roman"/>
          <w:kern w:val="0"/>
          <w:sz w:val="32"/>
          <w:szCs w:val="32"/>
          <w:lang w:val="en-US" w:eastAsia="zh-CN" w:bidi="ar-SA"/>
        </w:rPr>
        <w:t>建立辖区内生产经营单位管理台账，掌握各生产经营单位安全生产状况，加大安全检查频次和力度，及时消除事故隐患，为本辖区安全生产工作奠定坚实基础。</w:t>
      </w:r>
    </w:p>
    <w:p w14:paraId="6CA0E426">
      <w:pPr>
        <w:keepNext w:val="0"/>
        <w:keepLines w:val="0"/>
        <w:pageBreakBefore w:val="0"/>
        <w:widowControl/>
        <w:kinsoku/>
        <w:overflowPunct/>
        <w:topLinePunct w:val="0"/>
        <w:autoSpaceDE/>
        <w:autoSpaceDN/>
        <w:bidi w:val="0"/>
        <w:adjustRightInd/>
        <w:snapToGrid/>
        <w:spacing w:line="560" w:lineRule="exact"/>
        <w:ind w:firstLine="660"/>
        <w:jc w:val="left"/>
        <w:textAlignment w:val="auto"/>
        <w:rPr>
          <w:rFonts w:hint="eastAsia" w:ascii="Times New Roman" w:hAnsi="Times New Roman" w:eastAsia="仿宋_GB2312" w:cs="Times New Roman"/>
          <w:kern w:val="0"/>
          <w:sz w:val="32"/>
          <w:szCs w:val="32"/>
          <w:lang w:val="en-US" w:eastAsia="zh-CN" w:bidi="ar-SA"/>
        </w:rPr>
      </w:pPr>
      <w:r>
        <w:rPr>
          <w:rFonts w:hint="eastAsia" w:ascii="楷体_GB2312" w:hAnsi="楷体_GB2312" w:eastAsia="楷体_GB2312" w:cs="楷体_GB2312"/>
          <w:b/>
          <w:sz w:val="32"/>
          <w:szCs w:val="32"/>
          <w:lang w:val="en-US" w:eastAsia="zh-CN"/>
        </w:rPr>
        <w:t>（五）区应急管理局，</w:t>
      </w:r>
      <w:r>
        <w:rPr>
          <w:rFonts w:hint="eastAsia" w:ascii="Times New Roman" w:hAnsi="Times New Roman" w:eastAsia="仿宋_GB2312" w:cs="Times New Roman"/>
          <w:kern w:val="0"/>
          <w:sz w:val="32"/>
          <w:szCs w:val="32"/>
          <w:lang w:val="en-US" w:eastAsia="zh-CN" w:bidi="ar-SA"/>
        </w:rPr>
        <w:t>强化执法人员业务知识和业务能力培训，全面提升执法人员业务水平和履职能力，在今后工作中坚决杜绝此类事故的发生。</w:t>
      </w:r>
    </w:p>
    <w:p w14:paraId="48853127">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0"/>
        <w:rPr>
          <w:rFonts w:ascii="仿宋" w:hAnsi="仿宋" w:eastAsia="仿宋"/>
          <w:sz w:val="32"/>
          <w:szCs w:val="32"/>
        </w:rPr>
      </w:pPr>
      <w:bookmarkStart w:id="32" w:name="_Toc336604249"/>
      <w:bookmarkStart w:id="33" w:name="_Toc220645453"/>
      <w:r>
        <w:rPr>
          <w:rFonts w:hint="eastAsia" w:ascii="黑体" w:hAnsi="黑体" w:eastAsia="黑体"/>
          <w:sz w:val="32"/>
          <w:szCs w:val="32"/>
        </w:rPr>
        <w:t>八、事故调查组成员名单</w:t>
      </w:r>
      <w:bookmarkEnd w:id="32"/>
      <w:bookmarkEnd w:id="33"/>
    </w:p>
    <w:p w14:paraId="298EC668">
      <w:pPr>
        <w:keepNext w:val="0"/>
        <w:keepLines w:val="0"/>
        <w:pageBreakBefore w:val="0"/>
        <w:widowControl/>
        <w:kinsoku/>
        <w:overflowPunct/>
        <w:topLinePunct w:val="0"/>
        <w:autoSpaceDE/>
        <w:autoSpaceDN/>
        <w:bidi w:val="0"/>
        <w:adjustRightInd/>
        <w:snapToGrid/>
        <w:spacing w:line="560" w:lineRule="exact"/>
        <w:ind w:firstLine="2284" w:firstLineChars="714"/>
        <w:jc w:val="left"/>
        <w:textAlignment w:val="auto"/>
        <w:rPr>
          <w:rFonts w:hint="eastAsia" w:ascii="Times New Roman" w:hAnsi="Times New Roman" w:eastAsia="仿宋_GB2312" w:cs="Times New Roman"/>
          <w:kern w:val="0"/>
          <w:sz w:val="32"/>
          <w:szCs w:val="32"/>
          <w:lang w:val="en-US" w:eastAsia="zh-CN" w:bidi="ar-SA"/>
        </w:rPr>
      </w:pPr>
    </w:p>
    <w:p w14:paraId="15EF4A1C">
      <w:pPr>
        <w:keepNext w:val="0"/>
        <w:keepLines w:val="0"/>
        <w:pageBreakBefore w:val="0"/>
        <w:widowControl/>
        <w:kinsoku/>
        <w:overflowPunct/>
        <w:topLinePunct w:val="0"/>
        <w:autoSpaceDE/>
        <w:autoSpaceDN/>
        <w:bidi w:val="0"/>
        <w:adjustRightInd/>
        <w:snapToGrid/>
        <w:spacing w:line="560" w:lineRule="exact"/>
        <w:ind w:firstLine="2284" w:firstLineChars="714"/>
        <w:jc w:val="left"/>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东风区政府佳木斯景禾农业服务有限公司</w:t>
      </w:r>
    </w:p>
    <w:p w14:paraId="47D0020F">
      <w:pPr>
        <w:keepNext w:val="0"/>
        <w:keepLines w:val="0"/>
        <w:pageBreakBefore w:val="0"/>
        <w:widowControl/>
        <w:kinsoku/>
        <w:overflowPunct/>
        <w:topLinePunct w:val="0"/>
        <w:autoSpaceDE/>
        <w:autoSpaceDN/>
        <w:bidi w:val="0"/>
        <w:adjustRightInd/>
        <w:snapToGrid/>
        <w:spacing w:line="560" w:lineRule="exact"/>
        <w:ind w:firstLine="2601" w:firstLineChars="813"/>
        <w:jc w:val="left"/>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“2.25”一般机械伤害事故调查组</w:t>
      </w:r>
    </w:p>
    <w:p w14:paraId="7C16F9ED">
      <w:pPr>
        <w:keepNext w:val="0"/>
        <w:keepLines w:val="0"/>
        <w:pageBreakBefore w:val="0"/>
        <w:widowControl/>
        <w:kinsoku/>
        <w:overflowPunct/>
        <w:topLinePunct w:val="0"/>
        <w:autoSpaceDE/>
        <w:autoSpaceDN/>
        <w:bidi w:val="0"/>
        <w:adjustRightInd/>
        <w:snapToGrid/>
        <w:spacing w:line="560" w:lineRule="exact"/>
        <w:ind w:firstLine="3881" w:firstLineChars="1213"/>
        <w:jc w:val="left"/>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2026年2月9日</w:t>
      </w:r>
    </w:p>
    <w:p w14:paraId="4203F14E">
      <w:pPr>
        <w:keepNext w:val="0"/>
        <w:keepLines w:val="0"/>
        <w:pageBreakBefore w:val="0"/>
        <w:widowControl/>
        <w:kinsoku/>
        <w:overflowPunct/>
        <w:topLinePunct w:val="0"/>
        <w:autoSpaceDE/>
        <w:autoSpaceDN/>
        <w:bidi w:val="0"/>
        <w:adjustRightInd/>
        <w:snapToGrid/>
        <w:spacing w:line="560" w:lineRule="exact"/>
        <w:ind w:firstLine="660"/>
        <w:jc w:val="left"/>
        <w:textAlignment w:val="auto"/>
        <w:rPr>
          <w:rFonts w:ascii="仿宋" w:hAnsi="仿宋" w:eastAsia="仿宋"/>
          <w:sz w:val="32"/>
          <w:szCs w:val="32"/>
        </w:rPr>
      </w:pPr>
    </w:p>
    <w:sectPr>
      <w:footerReference r:id="rId12" w:type="first"/>
      <w:footerReference r:id="rId11" w:type="default"/>
      <w:footnotePr>
        <w:numFmt w:val="decimal"/>
      </w:footnotePr>
      <w:endnotePr>
        <w:numFmt w:val="decimalEnclosedCircleChinese"/>
      </w:endnotePr>
      <w:type w:val="continuous"/>
      <w:pgSz w:w="11906" w:h="16838"/>
      <w:pgMar w:top="2098" w:right="1474" w:bottom="1984" w:left="1587" w:header="851" w:footer="992" w:gutter="0"/>
      <w:pgNumType w:fmt="numberInDash" w:start="1"/>
      <w:cols w:space="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39F63AF">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209BA">
    <w:pPr>
      <w:pStyle w:val="9"/>
      <w:jc w:val="center"/>
    </w:pPr>
  </w:p>
  <w:p w14:paraId="4385234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962FD">
    <w:pPr>
      <w:pStyle w:val="9"/>
      <w:jc w:val="center"/>
    </w:pPr>
  </w:p>
  <w:p w14:paraId="16A6DEA2">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F95C9">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ascii="宋体" w:hAnsi="宋体" w:eastAsia="宋体"/>
        <w:b w:val="0"/>
        <w:bCs w:val="0"/>
        <w:sz w:val="24"/>
        <w:szCs w:val="24"/>
      </w:rPr>
    </w:pPr>
    <w:r>
      <w:rPr>
        <w:rFonts w:ascii="宋体" w:hAnsi="宋体" w:eastAsia="宋体"/>
        <w:b w:val="0"/>
        <w:bCs w:val="0"/>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F127D">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ascii="宋体" w:hAnsi="宋体" w:eastAsia="宋体"/>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PAGE  \* MERGEFORMAT </w:instrText>
                          </w:r>
                          <w:r>
                            <w:rPr>
                              <w:rFonts w:ascii="宋体" w:hAnsi="宋体" w:eastAsia="宋体"/>
                              <w:b w:val="0"/>
                              <w:bCs w:val="0"/>
                              <w:sz w:val="24"/>
                              <w:szCs w:val="24"/>
                            </w:rPr>
                            <w:fldChar w:fldCharType="separate"/>
                          </w:r>
                          <w:r>
                            <w:rPr>
                              <w:rFonts w:ascii="宋体" w:hAnsi="宋体" w:eastAsia="宋体"/>
                              <w:b w:val="0"/>
                              <w:bCs w:val="0"/>
                              <w:sz w:val="24"/>
                              <w:szCs w:val="24"/>
                            </w:rPr>
                            <w:t>1</w:t>
                          </w:r>
                          <w:r>
                            <w:rPr>
                              <w:rFonts w:ascii="宋体" w:hAnsi="宋体" w:eastAsia="宋体"/>
                              <w:b w:val="0"/>
                              <w:bCs w:val="0"/>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F127D">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ascii="宋体" w:hAnsi="宋体" w:eastAsia="宋体"/>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PAGE  \* MERGEFORMAT </w:instrText>
                    </w:r>
                    <w:r>
                      <w:rPr>
                        <w:rFonts w:ascii="宋体" w:hAnsi="宋体" w:eastAsia="宋体"/>
                        <w:b w:val="0"/>
                        <w:bCs w:val="0"/>
                        <w:sz w:val="24"/>
                        <w:szCs w:val="24"/>
                      </w:rPr>
                      <w:fldChar w:fldCharType="separate"/>
                    </w:r>
                    <w:r>
                      <w:rPr>
                        <w:rFonts w:ascii="宋体" w:hAnsi="宋体" w:eastAsia="宋体"/>
                        <w:b w:val="0"/>
                        <w:bCs w:val="0"/>
                        <w:sz w:val="24"/>
                        <w:szCs w:val="24"/>
                      </w:rPr>
                      <w:t>1</w:t>
                    </w:r>
                    <w:r>
                      <w:rPr>
                        <w:rFonts w:ascii="宋体" w:hAnsi="宋体" w:eastAsia="宋体"/>
                        <w:b w:val="0"/>
                        <w:bCs w:val="0"/>
                        <w:sz w:val="24"/>
                        <w:szCs w:val="24"/>
                      </w:rPr>
                      <w:fldChar w:fldCharType="end"/>
                    </w:r>
                  </w:p>
                </w:txbxContent>
              </v:textbox>
            </v:shape>
          </w:pict>
        </mc:Fallback>
      </mc:AlternateContent>
    </w:r>
  </w:p>
  <w:p w14:paraId="36A27F60">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626A9">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A2005">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ascii="宋体" w:hAnsi="宋体" w:eastAsia="宋体"/>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PAGE  \* MERGEFORMAT </w:instrText>
                          </w:r>
                          <w:r>
                            <w:rPr>
                              <w:rFonts w:ascii="宋体" w:hAnsi="宋体" w:eastAsia="宋体"/>
                              <w:b w:val="0"/>
                              <w:bCs w:val="0"/>
                              <w:sz w:val="24"/>
                              <w:szCs w:val="24"/>
                            </w:rPr>
                            <w:fldChar w:fldCharType="separate"/>
                          </w:r>
                          <w:r>
                            <w:rPr>
                              <w:rFonts w:ascii="宋体" w:hAnsi="宋体" w:eastAsia="宋体"/>
                              <w:b w:val="0"/>
                              <w:bCs w:val="0"/>
                              <w:sz w:val="24"/>
                              <w:szCs w:val="24"/>
                            </w:rPr>
                            <w:t>0</w:t>
                          </w:r>
                          <w:r>
                            <w:rPr>
                              <w:rFonts w:ascii="宋体" w:hAnsi="宋体" w:eastAsia="宋体"/>
                              <w:b w:val="0"/>
                              <w:bCs w:val="0"/>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8A2005">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ascii="宋体" w:hAnsi="宋体" w:eastAsia="宋体"/>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PAGE  \* MERGEFORMAT </w:instrText>
                    </w:r>
                    <w:r>
                      <w:rPr>
                        <w:rFonts w:ascii="宋体" w:hAnsi="宋体" w:eastAsia="宋体"/>
                        <w:b w:val="0"/>
                        <w:bCs w:val="0"/>
                        <w:sz w:val="24"/>
                        <w:szCs w:val="24"/>
                      </w:rPr>
                      <w:fldChar w:fldCharType="separate"/>
                    </w:r>
                    <w:r>
                      <w:rPr>
                        <w:rFonts w:ascii="宋体" w:hAnsi="宋体" w:eastAsia="宋体"/>
                        <w:b w:val="0"/>
                        <w:bCs w:val="0"/>
                        <w:sz w:val="24"/>
                        <w:szCs w:val="24"/>
                      </w:rPr>
                      <w:t>0</w:t>
                    </w:r>
                    <w:r>
                      <w:rPr>
                        <w:rFonts w:ascii="宋体" w:hAnsi="宋体" w:eastAsia="宋体"/>
                        <w:b w:val="0"/>
                        <w:bCs w:val="0"/>
                        <w:sz w:val="24"/>
                        <w:szCs w:val="24"/>
                      </w:rPr>
                      <w:fldChar w:fldCharType="end"/>
                    </w:r>
                  </w:p>
                </w:txbxContent>
              </v:textbox>
            </v:shape>
          </w:pict>
        </mc:Fallback>
      </mc:AlternateContent>
    </w:r>
  </w:p>
  <w:p w14:paraId="3A04DD23">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8DB3B">
    <w:pPr>
      <w:pStyle w:val="9"/>
      <w:jc w:val="center"/>
      <w:rPr>
        <w:rFonts w:ascii="宋体" w:hAnsi="宋体" w:eastAsia="宋体" w:cstheme="minorBidi"/>
        <w:b w:val="0"/>
        <w:bCs w:val="0"/>
        <w:kern w:val="2"/>
        <w:sz w:val="24"/>
        <w:szCs w:val="24"/>
        <w:lang w:val="en-US" w:eastAsia="zh-CN" w:bidi="ar-SA"/>
      </w:rPr>
    </w:pPr>
    <w:r>
      <w:rPr>
        <w:rFonts w:ascii="宋体" w:hAnsi="宋体" w:eastAsia="宋体" w:cstheme="minorBidi"/>
        <w:b w:val="0"/>
        <w:bCs w:val="0"/>
        <w:kern w:val="2"/>
        <w:sz w:val="24"/>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2231595"/>
                          </w:sdtPr>
                          <w:sdtContent>
                            <w:p w14:paraId="67C0256F">
                              <w:pPr>
                                <w:pStyle w:val="9"/>
                                <w:jc w:val="center"/>
                              </w:pP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PAGE   \* MERGEFORMAT</w:instrText>
                              </w:r>
                              <w:r>
                                <w:rPr>
                                  <w:rFonts w:ascii="宋体" w:hAnsi="宋体" w:eastAsia="宋体" w:cstheme="minorBidi"/>
                                  <w:b w:val="0"/>
                                  <w:bCs w:val="0"/>
                                  <w:kern w:val="2"/>
                                  <w:sz w:val="24"/>
                                  <w:szCs w:val="24"/>
                                  <w:lang w:val="en-US" w:eastAsia="zh-CN" w:bidi="ar-SA"/>
                                </w:rPr>
                                <w:fldChar w:fldCharType="separate"/>
                              </w:r>
                              <w:r>
                                <w:rPr>
                                  <w:rFonts w:ascii="宋体" w:hAnsi="宋体" w:eastAsia="宋体" w:cstheme="minorBidi"/>
                                  <w:b w:val="0"/>
                                  <w:bCs w:val="0"/>
                                  <w:kern w:val="2"/>
                                  <w:sz w:val="24"/>
                                  <w:szCs w:val="24"/>
                                  <w:lang w:val="zh-CN" w:eastAsia="zh-CN" w:bidi="ar-SA"/>
                                </w:rPr>
                                <w:t>12</w:t>
                              </w:r>
                              <w:r>
                                <w:rPr>
                                  <w:rFonts w:ascii="宋体" w:hAnsi="宋体" w:eastAsia="宋体" w:cstheme="minorBidi"/>
                                  <w:b w:val="0"/>
                                  <w:bCs w:val="0"/>
                                  <w:kern w:val="2"/>
                                  <w:sz w:val="24"/>
                                  <w:szCs w:val="24"/>
                                  <w:lang w:val="en-US" w:eastAsia="zh-CN" w:bidi="ar-SA"/>
                                </w:rPr>
                                <w:fldChar w:fldCharType="end"/>
                              </w:r>
                            </w:p>
                          </w:sdtContent>
                        </w:sdt>
                        <w:p w14:paraId="44895B9F">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72231595"/>
                    </w:sdtPr>
                    <w:sdtContent>
                      <w:p w14:paraId="67C0256F">
                        <w:pPr>
                          <w:pStyle w:val="9"/>
                          <w:jc w:val="center"/>
                        </w:pP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PAGE   \* MERGEFORMAT</w:instrText>
                        </w:r>
                        <w:r>
                          <w:rPr>
                            <w:rFonts w:ascii="宋体" w:hAnsi="宋体" w:eastAsia="宋体" w:cstheme="minorBidi"/>
                            <w:b w:val="0"/>
                            <w:bCs w:val="0"/>
                            <w:kern w:val="2"/>
                            <w:sz w:val="24"/>
                            <w:szCs w:val="24"/>
                            <w:lang w:val="en-US" w:eastAsia="zh-CN" w:bidi="ar-SA"/>
                          </w:rPr>
                          <w:fldChar w:fldCharType="separate"/>
                        </w:r>
                        <w:r>
                          <w:rPr>
                            <w:rFonts w:ascii="宋体" w:hAnsi="宋体" w:eastAsia="宋体" w:cstheme="minorBidi"/>
                            <w:b w:val="0"/>
                            <w:bCs w:val="0"/>
                            <w:kern w:val="2"/>
                            <w:sz w:val="24"/>
                            <w:szCs w:val="24"/>
                            <w:lang w:val="zh-CN" w:eastAsia="zh-CN" w:bidi="ar-SA"/>
                          </w:rPr>
                          <w:t>12</w:t>
                        </w:r>
                        <w:r>
                          <w:rPr>
                            <w:rFonts w:ascii="宋体" w:hAnsi="宋体" w:eastAsia="宋体" w:cstheme="minorBidi"/>
                            <w:b w:val="0"/>
                            <w:bCs w:val="0"/>
                            <w:kern w:val="2"/>
                            <w:sz w:val="24"/>
                            <w:szCs w:val="24"/>
                            <w:lang w:val="en-US" w:eastAsia="zh-CN" w:bidi="ar-SA"/>
                          </w:rPr>
                          <w:fldChar w:fldCharType="end"/>
                        </w:r>
                      </w:p>
                    </w:sdtContent>
                  </w:sdt>
                  <w:p w14:paraId="44895B9F">
                    <w:pPr>
                      <w:pStyle w:val="15"/>
                    </w:pPr>
                  </w:p>
                </w:txbxContent>
              </v:textbox>
            </v:shape>
          </w:pict>
        </mc:Fallback>
      </mc:AlternateContent>
    </w:r>
  </w:p>
  <w:p w14:paraId="165242E5">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AC790">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4E332349">
                              <w:pPr>
                                <w:pStyle w:val="9"/>
                                <w:jc w:val="center"/>
                              </w:pP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PAGE   \* MERGEFORMAT</w:instrText>
                              </w:r>
                              <w:r>
                                <w:rPr>
                                  <w:rFonts w:ascii="宋体" w:hAnsi="宋体" w:eastAsia="宋体" w:cstheme="minorBidi"/>
                                  <w:b w:val="0"/>
                                  <w:bCs w:val="0"/>
                                  <w:kern w:val="2"/>
                                  <w:sz w:val="24"/>
                                  <w:szCs w:val="24"/>
                                  <w:lang w:val="en-US" w:eastAsia="zh-CN" w:bidi="ar-SA"/>
                                </w:rPr>
                                <w:fldChar w:fldCharType="separate"/>
                              </w:r>
                              <w:r>
                                <w:rPr>
                                  <w:rFonts w:ascii="宋体" w:hAnsi="宋体" w:eastAsia="宋体" w:cstheme="minorBidi"/>
                                  <w:b w:val="0"/>
                                  <w:bCs w:val="0"/>
                                  <w:kern w:val="2"/>
                                  <w:sz w:val="24"/>
                                  <w:szCs w:val="24"/>
                                  <w:lang w:val="zh-CN" w:eastAsia="zh-CN" w:bidi="ar-SA"/>
                                </w:rPr>
                                <w:t>1</w:t>
                              </w:r>
                              <w:r>
                                <w:rPr>
                                  <w:rFonts w:ascii="宋体" w:hAnsi="宋体" w:eastAsia="宋体" w:cstheme="minorBidi"/>
                                  <w:b w:val="0"/>
                                  <w:bCs w:val="0"/>
                                  <w:kern w:val="2"/>
                                  <w:sz w:val="24"/>
                                  <w:szCs w:val="24"/>
                                  <w:lang w:val="en-US" w:eastAsia="zh-CN" w:bidi="ar-SA"/>
                                </w:rPr>
                                <w:fldChar w:fldCharType="end"/>
                              </w:r>
                            </w:p>
                          </w:sdtContent>
                        </w:sdt>
                        <w:p w14:paraId="74F07BDB">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
                    </w:sdtPr>
                    <w:sdtContent>
                      <w:p w14:paraId="4E332349">
                        <w:pPr>
                          <w:pStyle w:val="9"/>
                          <w:jc w:val="center"/>
                        </w:pPr>
                        <w:r>
                          <w:rPr>
                            <w:rFonts w:ascii="宋体" w:hAnsi="宋体" w:eastAsia="宋体" w:cstheme="minorBidi"/>
                            <w:b w:val="0"/>
                            <w:bCs w:val="0"/>
                            <w:kern w:val="2"/>
                            <w:sz w:val="24"/>
                            <w:szCs w:val="24"/>
                            <w:lang w:val="en-US" w:eastAsia="zh-CN" w:bidi="ar-SA"/>
                          </w:rPr>
                          <w:fldChar w:fldCharType="begin"/>
                        </w:r>
                        <w:r>
                          <w:rPr>
                            <w:rFonts w:ascii="宋体" w:hAnsi="宋体" w:eastAsia="宋体" w:cstheme="minorBidi"/>
                            <w:b w:val="0"/>
                            <w:bCs w:val="0"/>
                            <w:kern w:val="2"/>
                            <w:sz w:val="24"/>
                            <w:szCs w:val="24"/>
                            <w:lang w:val="en-US" w:eastAsia="zh-CN" w:bidi="ar-SA"/>
                          </w:rPr>
                          <w:instrText xml:space="preserve">PAGE   \* MERGEFORMAT</w:instrText>
                        </w:r>
                        <w:r>
                          <w:rPr>
                            <w:rFonts w:ascii="宋体" w:hAnsi="宋体" w:eastAsia="宋体" w:cstheme="minorBidi"/>
                            <w:b w:val="0"/>
                            <w:bCs w:val="0"/>
                            <w:kern w:val="2"/>
                            <w:sz w:val="24"/>
                            <w:szCs w:val="24"/>
                            <w:lang w:val="en-US" w:eastAsia="zh-CN" w:bidi="ar-SA"/>
                          </w:rPr>
                          <w:fldChar w:fldCharType="separate"/>
                        </w:r>
                        <w:r>
                          <w:rPr>
                            <w:rFonts w:ascii="宋体" w:hAnsi="宋体" w:eastAsia="宋体" w:cstheme="minorBidi"/>
                            <w:b w:val="0"/>
                            <w:bCs w:val="0"/>
                            <w:kern w:val="2"/>
                            <w:sz w:val="24"/>
                            <w:szCs w:val="24"/>
                            <w:lang w:val="zh-CN" w:eastAsia="zh-CN" w:bidi="ar-SA"/>
                          </w:rPr>
                          <w:t>1</w:t>
                        </w:r>
                        <w:r>
                          <w:rPr>
                            <w:rFonts w:ascii="宋体" w:hAnsi="宋体" w:eastAsia="宋体" w:cstheme="minorBidi"/>
                            <w:b w:val="0"/>
                            <w:bCs w:val="0"/>
                            <w:kern w:val="2"/>
                            <w:sz w:val="24"/>
                            <w:szCs w:val="24"/>
                            <w:lang w:val="en-US" w:eastAsia="zh-CN" w:bidi="ar-SA"/>
                          </w:rPr>
                          <w:fldChar w:fldCharType="end"/>
                        </w:r>
                      </w:p>
                    </w:sdtContent>
                  </w:sdt>
                  <w:p w14:paraId="74F07BDB">
                    <w:pPr>
                      <w:pStyle w:val="15"/>
                    </w:pPr>
                  </w:p>
                </w:txbxContent>
              </v:textbox>
            </v:shape>
          </w:pict>
        </mc:Fallback>
      </mc:AlternateContent>
    </w:r>
  </w:p>
  <w:p w14:paraId="0B5B190D">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footnote>
  <w:footnote w:type="continuationSeparator" w:id="13">
    <w:p/>
  </w:footnote>
  <w:footnote w:id="0">
    <w:p w14:paraId="6276A540">
      <w:pPr>
        <w:pStyle w:val="12"/>
        <w:pBdr>
          <w:top w:val="single" w:color="auto" w:sz="4" w:space="1"/>
        </w:pBdr>
        <w:rPr>
          <w:rFonts w:ascii="宋体" w:hAnsi="宋体" w:eastAsia="宋体" w:cstheme="minorBidi"/>
          <w:b w:val="0"/>
          <w:bCs w:val="0"/>
          <w:kern w:val="2"/>
          <w:sz w:val="18"/>
          <w:szCs w:val="18"/>
          <w:u w:val="none"/>
          <w:lang w:val="en-US" w:eastAsia="zh-CN" w:bidi="ar-SA"/>
        </w:rPr>
      </w:pPr>
      <w:r>
        <w:rPr>
          <w:rFonts w:ascii="宋体" w:hAnsi="宋体" w:eastAsia="宋体" w:cstheme="minorBidi"/>
          <w:b w:val="0"/>
          <w:bCs w:val="0"/>
          <w:kern w:val="2"/>
          <w:sz w:val="18"/>
          <w:szCs w:val="18"/>
          <w:u w:val="none"/>
          <w:lang w:val="en-US" w:eastAsia="zh-CN" w:bidi="ar-SA"/>
        </w:rPr>
        <w:t>[</w:t>
      </w:r>
      <w:r>
        <w:rPr>
          <w:rFonts w:ascii="宋体" w:hAnsi="宋体" w:eastAsia="宋体" w:cstheme="minorBidi"/>
          <w:b w:val="0"/>
          <w:bCs w:val="0"/>
          <w:kern w:val="2"/>
          <w:sz w:val="18"/>
          <w:szCs w:val="18"/>
          <w:u w:val="none"/>
          <w:lang w:val="en-US" w:eastAsia="zh-CN" w:bidi="ar-SA"/>
        </w:rPr>
        <w:footnoteRef/>
      </w:r>
      <w:r>
        <w:rPr>
          <w:rFonts w:ascii="宋体" w:hAnsi="宋体" w:eastAsia="宋体" w:cstheme="minorBidi"/>
          <w:b w:val="0"/>
          <w:bCs w:val="0"/>
          <w:kern w:val="2"/>
          <w:sz w:val="18"/>
          <w:szCs w:val="18"/>
          <w:u w:val="none"/>
          <w:lang w:val="en-US" w:eastAsia="zh-CN" w:bidi="ar-SA"/>
        </w:rPr>
        <w:t xml:space="preserve">] </w:t>
      </w:r>
      <w:r>
        <w:rPr>
          <w:rFonts w:hint="eastAsia" w:ascii="宋体" w:hAnsi="宋体" w:eastAsia="宋体" w:cstheme="minorBidi"/>
          <w:b w:val="0"/>
          <w:bCs w:val="0"/>
          <w:kern w:val="2"/>
          <w:sz w:val="18"/>
          <w:szCs w:val="18"/>
          <w:u w:val="none"/>
          <w:lang w:val="en-US" w:eastAsia="zh-CN" w:bidi="ar-SA"/>
        </w:rPr>
        <w:t>《</w:t>
      </w:r>
      <w:r>
        <w:rPr>
          <w:rFonts w:ascii="宋体" w:hAnsi="宋体" w:eastAsia="宋体" w:cstheme="minorBidi"/>
          <w:b w:val="0"/>
          <w:bCs w:val="0"/>
          <w:kern w:val="2"/>
          <w:sz w:val="18"/>
          <w:szCs w:val="18"/>
          <w:u w:val="none"/>
          <w:lang w:val="en-US" w:eastAsia="zh-CN" w:bidi="ar-SA"/>
        </w:rPr>
        <w:t>中华人民共和国</w:t>
      </w:r>
      <w:r>
        <w:rPr>
          <w:rFonts w:hint="eastAsia" w:ascii="宋体" w:hAnsi="宋体" w:eastAsia="宋体" w:cstheme="minorBidi"/>
          <w:b w:val="0"/>
          <w:bCs w:val="0"/>
          <w:kern w:val="2"/>
          <w:sz w:val="18"/>
          <w:szCs w:val="18"/>
          <w:u w:val="none"/>
          <w:lang w:val="en-US" w:eastAsia="zh-CN" w:bidi="ar-SA"/>
        </w:rPr>
        <w:t>安全生产法》第五十七条　从业人员在作业过程中，应当严格落实岗位安全责任，遵守本单位的安全生产规章制度和操作规程，服从管理，正确佩戴和使用劳动防护用品。</w:t>
      </w:r>
    </w:p>
  </w:footnote>
  <w:footnote w:id="1">
    <w:p w14:paraId="3EEF1E0B">
      <w:pPr>
        <w:pStyle w:val="12"/>
        <w:pBdr>
          <w:top w:val="single" w:color="auto" w:sz="4" w:space="1"/>
        </w:pBdr>
        <w:rPr>
          <w:rFonts w:ascii="宋体" w:hAnsi="宋体" w:eastAsia="宋体" w:cstheme="minorBidi"/>
          <w:b w:val="0"/>
          <w:bCs w:val="0"/>
          <w:kern w:val="2"/>
          <w:sz w:val="18"/>
          <w:szCs w:val="18"/>
          <w:u w:val="none"/>
          <w:lang w:val="en-US" w:eastAsia="zh-CN" w:bidi="ar-SA"/>
        </w:rPr>
      </w:pPr>
      <w:r>
        <w:rPr>
          <w:rFonts w:ascii="宋体" w:hAnsi="宋体" w:eastAsia="宋体" w:cstheme="minorBidi"/>
          <w:b w:val="0"/>
          <w:bCs w:val="0"/>
          <w:kern w:val="2"/>
          <w:sz w:val="18"/>
          <w:szCs w:val="18"/>
          <w:u w:val="none"/>
          <w:lang w:val="en-US" w:eastAsia="zh-CN" w:bidi="ar-SA"/>
        </w:rPr>
        <w:t>[</w:t>
      </w:r>
      <w:r>
        <w:rPr>
          <w:rFonts w:ascii="宋体" w:hAnsi="宋体" w:eastAsia="宋体" w:cstheme="minorBidi"/>
          <w:b w:val="0"/>
          <w:bCs w:val="0"/>
          <w:kern w:val="2"/>
          <w:sz w:val="18"/>
          <w:szCs w:val="18"/>
          <w:u w:val="none"/>
          <w:lang w:val="en-US" w:eastAsia="zh-CN" w:bidi="ar-SA"/>
        </w:rPr>
        <w:footnoteRef/>
      </w:r>
      <w:r>
        <w:rPr>
          <w:rFonts w:ascii="宋体" w:hAnsi="宋体" w:eastAsia="宋体" w:cstheme="minorBidi"/>
          <w:b w:val="0"/>
          <w:bCs w:val="0"/>
          <w:kern w:val="2"/>
          <w:sz w:val="18"/>
          <w:szCs w:val="18"/>
          <w:u w:val="none"/>
          <w:lang w:val="en-US" w:eastAsia="zh-CN" w:bidi="ar-SA"/>
        </w:rPr>
        <w:t xml:space="preserve">] </w:t>
      </w:r>
      <w:r>
        <w:rPr>
          <w:rFonts w:hint="eastAsia" w:ascii="宋体" w:hAnsi="宋体" w:eastAsia="宋体" w:cstheme="minorBidi"/>
          <w:b w:val="0"/>
          <w:bCs w:val="0"/>
          <w:kern w:val="2"/>
          <w:sz w:val="18"/>
          <w:szCs w:val="18"/>
          <w:u w:val="none"/>
          <w:lang w:val="en-US" w:eastAsia="zh-CN" w:bidi="ar-SA"/>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footnote>
  <w:footnote w:id="2">
    <w:p w14:paraId="14B31DF3">
      <w:pPr>
        <w:pStyle w:val="12"/>
        <w:snapToGrid w:val="0"/>
      </w:pPr>
      <w:r>
        <w:rPr>
          <w:rFonts w:ascii="宋体" w:hAnsi="宋体" w:eastAsia="宋体" w:cstheme="minorBidi"/>
          <w:b w:val="0"/>
          <w:bCs w:val="0"/>
          <w:kern w:val="2"/>
          <w:sz w:val="18"/>
          <w:szCs w:val="18"/>
          <w:lang w:val="en-US" w:eastAsia="zh-CN" w:bidi="ar-SA"/>
        </w:rPr>
        <w:t>[</w:t>
      </w:r>
      <w:r>
        <w:rPr>
          <w:rFonts w:ascii="宋体" w:hAnsi="宋体" w:eastAsia="宋体" w:cstheme="minorBidi"/>
          <w:b w:val="0"/>
          <w:bCs w:val="0"/>
          <w:kern w:val="2"/>
          <w:sz w:val="18"/>
          <w:szCs w:val="18"/>
          <w:lang w:val="en-US" w:eastAsia="zh-CN" w:bidi="ar-SA"/>
        </w:rPr>
        <w:footnoteRef/>
      </w:r>
      <w:r>
        <w:rPr>
          <w:rFonts w:ascii="宋体" w:hAnsi="宋体" w:eastAsia="宋体" w:cstheme="minorBidi"/>
          <w:b w:val="0"/>
          <w:bCs w:val="0"/>
          <w:kern w:val="2"/>
          <w:sz w:val="18"/>
          <w:szCs w:val="18"/>
          <w:lang w:val="en-US" w:eastAsia="zh-CN" w:bidi="ar-SA"/>
        </w:rPr>
        <w:t xml:space="preserve">] </w:t>
      </w:r>
      <w:r>
        <w:rPr>
          <w:rFonts w:hint="eastAsia" w:ascii="宋体" w:hAnsi="宋体" w:eastAsia="宋体" w:cstheme="minorBidi"/>
          <w:b w:val="0"/>
          <w:bCs w:val="0"/>
          <w:kern w:val="2"/>
          <w:sz w:val="18"/>
          <w:szCs w:val="18"/>
          <w:lang w:val="en-US" w:eastAsia="zh-CN" w:bidi="ar-SA"/>
        </w:rPr>
        <w:t>生</w:t>
      </w:r>
      <w:r>
        <w:rPr>
          <w:rFonts w:hint="eastAsia"/>
        </w:rPr>
        <w:t>产经营单位应当对从业人员进行安全生产教育和培训，保证从业人员具备必要的安全生产知识，熟悉有关的安全生产规章制度和安全操作规程，掌握本岗位的安全操作技能，了解事故应急处理措施，知悉自身</w:t>
      </w:r>
      <w:r>
        <w:rPr>
          <w:rFonts w:hint="eastAsia"/>
          <w:lang w:val="en-US" w:eastAsia="zh-CN"/>
        </w:rPr>
        <w:t>在安全</w:t>
      </w:r>
      <w:r>
        <w:rPr>
          <w:rFonts w:hint="eastAsia"/>
        </w:rPr>
        <w:t>生产方面的权利和义务</w:t>
      </w:r>
      <w:r>
        <w:rPr>
          <w:rFonts w:hint="eastAsia"/>
          <w:lang w:eastAsia="zh-CN"/>
        </w:rPr>
        <w:t>。</w:t>
      </w:r>
      <w:r>
        <w:rPr>
          <w:rFonts w:hint="eastAsia"/>
        </w:rPr>
        <w:t>未经安全生产教育和培训合格的从业人员</w:t>
      </w:r>
      <w:r>
        <w:rPr>
          <w:rFonts w:hint="eastAsia"/>
          <w:lang w:eastAsia="zh-CN"/>
        </w:rPr>
        <w:t>，</w:t>
      </w:r>
      <w:r>
        <w:rPr>
          <w:rFonts w:hint="eastAsia"/>
        </w:rPr>
        <w:t>不得上岗作业。</w:t>
      </w:r>
    </w:p>
  </w:footnote>
  <w:footnote w:id="3">
    <w:p w14:paraId="508722F8">
      <w:pPr>
        <w:pStyle w:val="12"/>
        <w:pBdr>
          <w:top w:val="single" w:color="auto" w:sz="4" w:space="1"/>
        </w:pBdr>
        <w:rPr>
          <w:rFonts w:hint="eastAsia" w:ascii="宋体" w:hAnsi="宋体" w:eastAsia="宋体" w:cstheme="minorBidi"/>
          <w:b w:val="0"/>
          <w:bCs w:val="0"/>
          <w:kern w:val="2"/>
          <w:sz w:val="18"/>
          <w:szCs w:val="18"/>
          <w:u w:val="none"/>
          <w:lang w:val="en-US" w:eastAsia="zh-CN" w:bidi="ar-SA"/>
        </w:rPr>
      </w:pPr>
      <w:r>
        <w:rPr>
          <w:rFonts w:hint="eastAsia" w:ascii="宋体" w:hAnsi="宋体" w:eastAsia="宋体" w:cstheme="minorBidi"/>
          <w:b w:val="0"/>
          <w:bCs w:val="0"/>
          <w:kern w:val="2"/>
          <w:sz w:val="18"/>
          <w:szCs w:val="18"/>
          <w:u w:val="none"/>
          <w:lang w:val="en-US" w:eastAsia="zh-CN" w:bidi="ar-SA"/>
        </w:rPr>
        <w:t>[</w:t>
      </w:r>
      <w:r>
        <w:rPr>
          <w:rFonts w:hint="eastAsia" w:ascii="宋体" w:hAnsi="宋体" w:eastAsia="宋体" w:cstheme="minorBidi"/>
          <w:b w:val="0"/>
          <w:bCs w:val="0"/>
          <w:kern w:val="2"/>
          <w:sz w:val="18"/>
          <w:szCs w:val="18"/>
          <w:u w:val="none"/>
          <w:lang w:val="en-US" w:eastAsia="zh-CN" w:bidi="ar-SA"/>
        </w:rPr>
        <w:footnoteRef/>
      </w:r>
      <w:r>
        <w:rPr>
          <w:rFonts w:hint="eastAsia" w:ascii="宋体" w:hAnsi="宋体" w:eastAsia="宋体" w:cstheme="minorBidi"/>
          <w:b w:val="0"/>
          <w:bCs w:val="0"/>
          <w:kern w:val="2"/>
          <w:sz w:val="18"/>
          <w:szCs w:val="18"/>
          <w:u w:val="none"/>
          <w:lang w:val="en-US" w:eastAsia="zh-CN" w:bidi="ar-SA"/>
        </w:rPr>
        <w:t>] 《中华人民共和国安全生产法》第一百一十四条 第（一）项  发生一般事故的，处三十万元以上一百万元以下的罚款。</w:t>
      </w:r>
    </w:p>
  </w:footnote>
  <w:footnote w:id="4">
    <w:p w14:paraId="232FD9F6">
      <w:pPr>
        <w:pStyle w:val="12"/>
        <w:snapToGrid w:val="0"/>
        <w:rPr>
          <w:rFonts w:ascii="宋体" w:hAnsi="宋体" w:eastAsia="宋体" w:cstheme="minorBidi"/>
          <w:b w:val="0"/>
          <w:bCs w:val="0"/>
          <w:kern w:val="2"/>
          <w:sz w:val="18"/>
          <w:szCs w:val="18"/>
          <w:lang w:val="en-US" w:eastAsia="zh-CN" w:bidi="ar-SA"/>
        </w:rPr>
      </w:pPr>
      <w:r>
        <w:rPr>
          <w:rFonts w:ascii="宋体" w:hAnsi="宋体" w:eastAsia="宋体" w:cstheme="minorBidi"/>
          <w:b w:val="0"/>
          <w:bCs w:val="0"/>
          <w:kern w:val="2"/>
          <w:sz w:val="18"/>
          <w:szCs w:val="18"/>
          <w:lang w:val="en-US" w:eastAsia="zh-CN" w:bidi="ar-SA"/>
        </w:rPr>
        <w:t>[</w:t>
      </w:r>
      <w:r>
        <w:rPr>
          <w:rFonts w:ascii="宋体" w:hAnsi="宋体" w:eastAsia="宋体" w:cstheme="minorBidi"/>
          <w:b w:val="0"/>
          <w:bCs w:val="0"/>
          <w:kern w:val="2"/>
          <w:sz w:val="18"/>
          <w:szCs w:val="18"/>
          <w:lang w:val="en-US" w:eastAsia="zh-CN" w:bidi="ar-SA"/>
        </w:rPr>
        <w:footnoteRef/>
      </w:r>
      <w:r>
        <w:rPr>
          <w:rFonts w:ascii="宋体" w:hAnsi="宋体" w:eastAsia="宋体" w:cstheme="minorBidi"/>
          <w:b w:val="0"/>
          <w:bCs w:val="0"/>
          <w:kern w:val="2"/>
          <w:sz w:val="18"/>
          <w:szCs w:val="18"/>
          <w:lang w:val="en-US" w:eastAsia="zh-CN" w:bidi="ar-SA"/>
        </w:rPr>
        <w:t xml:space="preserve">] </w:t>
      </w:r>
      <w:r>
        <w:rPr>
          <w:rFonts w:hint="eastAsia" w:ascii="宋体" w:hAnsi="宋体" w:eastAsia="宋体" w:cstheme="minorBidi"/>
          <w:b w:val="0"/>
          <w:bCs w:val="0"/>
          <w:kern w:val="2"/>
          <w:sz w:val="18"/>
          <w:szCs w:val="18"/>
          <w:lang w:val="en-US" w:eastAsia="zh-CN" w:bidi="ar-SA"/>
        </w:rPr>
        <w:t>《</w:t>
      </w:r>
      <w:r>
        <w:rPr>
          <w:rFonts w:ascii="宋体" w:hAnsi="宋体" w:eastAsia="宋体" w:cstheme="minorBidi"/>
          <w:b w:val="0"/>
          <w:bCs w:val="0"/>
          <w:kern w:val="2"/>
          <w:sz w:val="18"/>
          <w:szCs w:val="18"/>
          <w:lang w:val="en-US" w:eastAsia="zh-CN" w:bidi="ar-SA"/>
        </w:rPr>
        <w:t>中华人民共和国</w:t>
      </w:r>
      <w:r>
        <w:rPr>
          <w:rFonts w:hint="eastAsia" w:ascii="宋体" w:hAnsi="宋体" w:eastAsia="宋体" w:cstheme="minorBidi"/>
          <w:b w:val="0"/>
          <w:bCs w:val="0"/>
          <w:kern w:val="2"/>
          <w:sz w:val="18"/>
          <w:szCs w:val="18"/>
          <w:lang w:val="en-US" w:eastAsia="zh-CN" w:bidi="ar-SA"/>
        </w:rPr>
        <w:t>安全生产法》第四十八条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footnote>
  <w:footnote w:id="5">
    <w:p w14:paraId="51F3EABA">
      <w:pPr>
        <w:pStyle w:val="12"/>
        <w:bidi w:val="0"/>
        <w:rPr>
          <w:lang w:val="en-US" w:eastAsia="zh-CN"/>
        </w:rPr>
      </w:pPr>
      <w:r>
        <w:rPr>
          <w:rFonts w:ascii="宋体" w:hAnsi="宋体" w:eastAsia="宋体" w:cstheme="minorBidi"/>
          <w:b w:val="0"/>
          <w:bCs w:val="0"/>
          <w:kern w:val="2"/>
          <w:sz w:val="18"/>
          <w:szCs w:val="18"/>
          <w:lang w:val="en-US" w:eastAsia="zh-CN" w:bidi="ar-SA"/>
        </w:rPr>
        <w:t>[</w:t>
      </w:r>
      <w:r>
        <w:rPr>
          <w:rFonts w:ascii="宋体" w:hAnsi="宋体" w:eastAsia="宋体" w:cstheme="minorBidi"/>
          <w:b w:val="0"/>
          <w:bCs w:val="0"/>
          <w:kern w:val="2"/>
          <w:sz w:val="18"/>
          <w:szCs w:val="18"/>
          <w:lang w:val="en-US" w:eastAsia="zh-CN" w:bidi="ar-SA"/>
        </w:rPr>
        <w:footnoteRef/>
      </w:r>
      <w:r>
        <w:rPr>
          <w:rFonts w:ascii="宋体" w:hAnsi="宋体" w:eastAsia="宋体" w:cstheme="minorBidi"/>
          <w:b w:val="0"/>
          <w:bCs w:val="0"/>
          <w:kern w:val="2"/>
          <w:sz w:val="18"/>
          <w:szCs w:val="18"/>
          <w:lang w:val="en-US" w:eastAsia="zh-CN" w:bidi="ar-SA"/>
        </w:rPr>
        <w:t xml:space="preserve">] </w:t>
      </w:r>
      <w:r>
        <w:rPr>
          <w:rFonts w:hint="eastAsia" w:ascii="宋体" w:hAnsi="宋体" w:eastAsia="宋体" w:cstheme="minorBidi"/>
          <w:b w:val="0"/>
          <w:bCs w:val="0"/>
          <w:kern w:val="2"/>
          <w:sz w:val="18"/>
          <w:szCs w:val="18"/>
          <w:lang w:val="en-US" w:eastAsia="zh-CN" w:bidi="ar-SA"/>
        </w:rPr>
        <w:t>《</w:t>
      </w:r>
      <w:r>
        <w:rPr>
          <w:lang w:val="en-US" w:eastAsia="zh-CN"/>
        </w:rPr>
        <w:t>中华人民共和国</w:t>
      </w:r>
      <w:r>
        <w:rPr>
          <w:rFonts w:hint="eastAsia"/>
          <w:lang w:val="en-US" w:eastAsia="zh-CN"/>
        </w:rPr>
        <w:t>安全生产法》第二十一条　生产经营单位的主要负责人对本单位安全生产工作负有下列职责</w:t>
      </w:r>
      <w:r>
        <w:rPr>
          <w:lang w:val="en-US" w:eastAsia="zh-CN"/>
        </w:rPr>
        <w:t>: （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80BA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3C5A">
    <w:pPr>
      <w:pStyle w:val="10"/>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Fmt w:val="decimalEnclosedCircleChinese"/>
    <w:footnote w:id="12"/>
    <w:footnote w:id="13"/>
  </w:footnotePr>
  <w:endnotePr>
    <w:numFmt w:val="decimalEnclosedCircleChinese"/>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C5"/>
    <w:rsid w:val="0000161E"/>
    <w:rsid w:val="00002DC8"/>
    <w:rsid w:val="0002113F"/>
    <w:rsid w:val="00043095"/>
    <w:rsid w:val="00043876"/>
    <w:rsid w:val="00056D53"/>
    <w:rsid w:val="000C2F37"/>
    <w:rsid w:val="000D2AC5"/>
    <w:rsid w:val="000E1997"/>
    <w:rsid w:val="000E3629"/>
    <w:rsid w:val="000E6A7F"/>
    <w:rsid w:val="00102F33"/>
    <w:rsid w:val="001077B5"/>
    <w:rsid w:val="00115A53"/>
    <w:rsid w:val="00137D7F"/>
    <w:rsid w:val="00147D02"/>
    <w:rsid w:val="00176791"/>
    <w:rsid w:val="00187481"/>
    <w:rsid w:val="00190DF3"/>
    <w:rsid w:val="001B4D9F"/>
    <w:rsid w:val="001B6A1A"/>
    <w:rsid w:val="001E1413"/>
    <w:rsid w:val="001E5472"/>
    <w:rsid w:val="001F4F53"/>
    <w:rsid w:val="001F50BF"/>
    <w:rsid w:val="001F6BFC"/>
    <w:rsid w:val="002003EB"/>
    <w:rsid w:val="00201E22"/>
    <w:rsid w:val="00205D15"/>
    <w:rsid w:val="0020633C"/>
    <w:rsid w:val="002165CE"/>
    <w:rsid w:val="00241E99"/>
    <w:rsid w:val="00242157"/>
    <w:rsid w:val="0024586A"/>
    <w:rsid w:val="0025372D"/>
    <w:rsid w:val="00255DDF"/>
    <w:rsid w:val="0026163D"/>
    <w:rsid w:val="002714F2"/>
    <w:rsid w:val="002B002E"/>
    <w:rsid w:val="002C2BE1"/>
    <w:rsid w:val="002D72A6"/>
    <w:rsid w:val="002F1DBA"/>
    <w:rsid w:val="00302188"/>
    <w:rsid w:val="00306EC7"/>
    <w:rsid w:val="003079D2"/>
    <w:rsid w:val="0032703E"/>
    <w:rsid w:val="00336E74"/>
    <w:rsid w:val="003411FD"/>
    <w:rsid w:val="0035171D"/>
    <w:rsid w:val="00360E9E"/>
    <w:rsid w:val="00385F38"/>
    <w:rsid w:val="00387969"/>
    <w:rsid w:val="00395E4E"/>
    <w:rsid w:val="003974C3"/>
    <w:rsid w:val="003A2B0B"/>
    <w:rsid w:val="003A4F3B"/>
    <w:rsid w:val="003C6802"/>
    <w:rsid w:val="003E0A10"/>
    <w:rsid w:val="003E55EF"/>
    <w:rsid w:val="003F1169"/>
    <w:rsid w:val="003F43F8"/>
    <w:rsid w:val="004026B0"/>
    <w:rsid w:val="00427A01"/>
    <w:rsid w:val="00435411"/>
    <w:rsid w:val="00441CD4"/>
    <w:rsid w:val="0044624D"/>
    <w:rsid w:val="00456E70"/>
    <w:rsid w:val="00472D28"/>
    <w:rsid w:val="00477BFF"/>
    <w:rsid w:val="00481EB1"/>
    <w:rsid w:val="00482621"/>
    <w:rsid w:val="004B6D33"/>
    <w:rsid w:val="004E3C03"/>
    <w:rsid w:val="004E5685"/>
    <w:rsid w:val="004F29AC"/>
    <w:rsid w:val="00502012"/>
    <w:rsid w:val="0051177D"/>
    <w:rsid w:val="005153F3"/>
    <w:rsid w:val="00524019"/>
    <w:rsid w:val="005510CE"/>
    <w:rsid w:val="005613AF"/>
    <w:rsid w:val="005740E4"/>
    <w:rsid w:val="005756DE"/>
    <w:rsid w:val="005759D2"/>
    <w:rsid w:val="00584F63"/>
    <w:rsid w:val="0058780C"/>
    <w:rsid w:val="005A0207"/>
    <w:rsid w:val="005B219F"/>
    <w:rsid w:val="005B3B5C"/>
    <w:rsid w:val="005C25F9"/>
    <w:rsid w:val="005D39C0"/>
    <w:rsid w:val="005E1237"/>
    <w:rsid w:val="005E7591"/>
    <w:rsid w:val="005F4A83"/>
    <w:rsid w:val="0062074E"/>
    <w:rsid w:val="00621DF2"/>
    <w:rsid w:val="00632B13"/>
    <w:rsid w:val="00633BE2"/>
    <w:rsid w:val="0063544F"/>
    <w:rsid w:val="00635A4C"/>
    <w:rsid w:val="006566A6"/>
    <w:rsid w:val="00665D7A"/>
    <w:rsid w:val="00666A17"/>
    <w:rsid w:val="00670BD1"/>
    <w:rsid w:val="006821F6"/>
    <w:rsid w:val="006A3982"/>
    <w:rsid w:val="006A5E55"/>
    <w:rsid w:val="006C621B"/>
    <w:rsid w:val="006D1573"/>
    <w:rsid w:val="006E1157"/>
    <w:rsid w:val="006E2A62"/>
    <w:rsid w:val="006E2BD0"/>
    <w:rsid w:val="006E55A4"/>
    <w:rsid w:val="006F789A"/>
    <w:rsid w:val="00700C9E"/>
    <w:rsid w:val="00726EE0"/>
    <w:rsid w:val="00733473"/>
    <w:rsid w:val="00745221"/>
    <w:rsid w:val="00745455"/>
    <w:rsid w:val="007750BC"/>
    <w:rsid w:val="00780BDC"/>
    <w:rsid w:val="00782CA3"/>
    <w:rsid w:val="007A62E2"/>
    <w:rsid w:val="007B17BA"/>
    <w:rsid w:val="007D0A98"/>
    <w:rsid w:val="007D27EF"/>
    <w:rsid w:val="007E207C"/>
    <w:rsid w:val="007F07B7"/>
    <w:rsid w:val="007F62F5"/>
    <w:rsid w:val="0084061E"/>
    <w:rsid w:val="00841830"/>
    <w:rsid w:val="00847C8D"/>
    <w:rsid w:val="008729A9"/>
    <w:rsid w:val="00876E4F"/>
    <w:rsid w:val="008845FF"/>
    <w:rsid w:val="00891586"/>
    <w:rsid w:val="008919E1"/>
    <w:rsid w:val="00893F30"/>
    <w:rsid w:val="00897B7D"/>
    <w:rsid w:val="008A4726"/>
    <w:rsid w:val="008A6F5A"/>
    <w:rsid w:val="008A7369"/>
    <w:rsid w:val="008B4277"/>
    <w:rsid w:val="008B63B7"/>
    <w:rsid w:val="008D2780"/>
    <w:rsid w:val="008F484C"/>
    <w:rsid w:val="00907B7A"/>
    <w:rsid w:val="00910D34"/>
    <w:rsid w:val="00911334"/>
    <w:rsid w:val="0092158D"/>
    <w:rsid w:val="0094649A"/>
    <w:rsid w:val="009617FE"/>
    <w:rsid w:val="0097530C"/>
    <w:rsid w:val="00976966"/>
    <w:rsid w:val="00981355"/>
    <w:rsid w:val="00981DB1"/>
    <w:rsid w:val="00985378"/>
    <w:rsid w:val="00990342"/>
    <w:rsid w:val="009938A0"/>
    <w:rsid w:val="009948B0"/>
    <w:rsid w:val="009A521A"/>
    <w:rsid w:val="009A7A34"/>
    <w:rsid w:val="009B5219"/>
    <w:rsid w:val="009B526A"/>
    <w:rsid w:val="009C7082"/>
    <w:rsid w:val="00A120A5"/>
    <w:rsid w:val="00A136D7"/>
    <w:rsid w:val="00A32818"/>
    <w:rsid w:val="00A45CD7"/>
    <w:rsid w:val="00A46E45"/>
    <w:rsid w:val="00A4734D"/>
    <w:rsid w:val="00A55B63"/>
    <w:rsid w:val="00A82A60"/>
    <w:rsid w:val="00A96040"/>
    <w:rsid w:val="00AA7EB3"/>
    <w:rsid w:val="00AB3AE1"/>
    <w:rsid w:val="00AB5EB0"/>
    <w:rsid w:val="00AC6534"/>
    <w:rsid w:val="00AD008D"/>
    <w:rsid w:val="00AE0B68"/>
    <w:rsid w:val="00AE70D9"/>
    <w:rsid w:val="00AF15BD"/>
    <w:rsid w:val="00AF72B7"/>
    <w:rsid w:val="00B029E5"/>
    <w:rsid w:val="00B14EE9"/>
    <w:rsid w:val="00B23846"/>
    <w:rsid w:val="00B42C3F"/>
    <w:rsid w:val="00B6185E"/>
    <w:rsid w:val="00B8517C"/>
    <w:rsid w:val="00BA1D1D"/>
    <w:rsid w:val="00BB1CD3"/>
    <w:rsid w:val="00BC1B90"/>
    <w:rsid w:val="00BC4FBD"/>
    <w:rsid w:val="00BC53E8"/>
    <w:rsid w:val="00BC671E"/>
    <w:rsid w:val="00BD5102"/>
    <w:rsid w:val="00BD6AB4"/>
    <w:rsid w:val="00C03730"/>
    <w:rsid w:val="00C16D98"/>
    <w:rsid w:val="00C27DA2"/>
    <w:rsid w:val="00C3049E"/>
    <w:rsid w:val="00C53027"/>
    <w:rsid w:val="00C60A39"/>
    <w:rsid w:val="00C764FD"/>
    <w:rsid w:val="00CA2279"/>
    <w:rsid w:val="00D258F0"/>
    <w:rsid w:val="00D33689"/>
    <w:rsid w:val="00D407F8"/>
    <w:rsid w:val="00D41763"/>
    <w:rsid w:val="00D42102"/>
    <w:rsid w:val="00D4438D"/>
    <w:rsid w:val="00D53EDF"/>
    <w:rsid w:val="00D55544"/>
    <w:rsid w:val="00D60F3D"/>
    <w:rsid w:val="00D610B4"/>
    <w:rsid w:val="00D61765"/>
    <w:rsid w:val="00DA120C"/>
    <w:rsid w:val="00DB7648"/>
    <w:rsid w:val="00DC1F69"/>
    <w:rsid w:val="00DC2F38"/>
    <w:rsid w:val="00DC2F8F"/>
    <w:rsid w:val="00DD3D71"/>
    <w:rsid w:val="00DE3D98"/>
    <w:rsid w:val="00E10694"/>
    <w:rsid w:val="00E23654"/>
    <w:rsid w:val="00E41C9F"/>
    <w:rsid w:val="00E43296"/>
    <w:rsid w:val="00E5246B"/>
    <w:rsid w:val="00E556C5"/>
    <w:rsid w:val="00E64DC7"/>
    <w:rsid w:val="00E915B0"/>
    <w:rsid w:val="00E971FE"/>
    <w:rsid w:val="00ED5BDB"/>
    <w:rsid w:val="00EE217D"/>
    <w:rsid w:val="00EE3BC9"/>
    <w:rsid w:val="00EF3FF4"/>
    <w:rsid w:val="00EF6475"/>
    <w:rsid w:val="00F03A31"/>
    <w:rsid w:val="00F1258D"/>
    <w:rsid w:val="00F1290F"/>
    <w:rsid w:val="00F4079A"/>
    <w:rsid w:val="00F6054C"/>
    <w:rsid w:val="00F60C67"/>
    <w:rsid w:val="00F65BA0"/>
    <w:rsid w:val="00F673DA"/>
    <w:rsid w:val="00F76F71"/>
    <w:rsid w:val="00F81A7D"/>
    <w:rsid w:val="00F9545D"/>
    <w:rsid w:val="00F95A50"/>
    <w:rsid w:val="00F9726D"/>
    <w:rsid w:val="00FB4A77"/>
    <w:rsid w:val="00FC2A0F"/>
    <w:rsid w:val="00FE04EF"/>
    <w:rsid w:val="00FF2ECB"/>
    <w:rsid w:val="00FF4824"/>
    <w:rsid w:val="01713208"/>
    <w:rsid w:val="033670F6"/>
    <w:rsid w:val="03493125"/>
    <w:rsid w:val="04800D24"/>
    <w:rsid w:val="04806B11"/>
    <w:rsid w:val="0B593C2E"/>
    <w:rsid w:val="0E624E0F"/>
    <w:rsid w:val="0F2F71AE"/>
    <w:rsid w:val="16BA4A96"/>
    <w:rsid w:val="17616208"/>
    <w:rsid w:val="17C4085D"/>
    <w:rsid w:val="19E234BB"/>
    <w:rsid w:val="1A0F0AD6"/>
    <w:rsid w:val="1B19012C"/>
    <w:rsid w:val="1B7E1A51"/>
    <w:rsid w:val="1F32401C"/>
    <w:rsid w:val="1F8D5CC6"/>
    <w:rsid w:val="1FBF7EEE"/>
    <w:rsid w:val="20EE43E5"/>
    <w:rsid w:val="31A07A33"/>
    <w:rsid w:val="33A07A40"/>
    <w:rsid w:val="35075755"/>
    <w:rsid w:val="35F78DDF"/>
    <w:rsid w:val="36E20DE2"/>
    <w:rsid w:val="378D6FA0"/>
    <w:rsid w:val="39091EC0"/>
    <w:rsid w:val="3A9516C9"/>
    <w:rsid w:val="3FFB2FE3"/>
    <w:rsid w:val="40BA2902"/>
    <w:rsid w:val="445B51E7"/>
    <w:rsid w:val="452D591E"/>
    <w:rsid w:val="477116B4"/>
    <w:rsid w:val="499047E7"/>
    <w:rsid w:val="4C1827E3"/>
    <w:rsid w:val="4CAA5AA7"/>
    <w:rsid w:val="4DDEC789"/>
    <w:rsid w:val="4DF2245F"/>
    <w:rsid w:val="4EDD414A"/>
    <w:rsid w:val="4EFB71B8"/>
    <w:rsid w:val="4F432615"/>
    <w:rsid w:val="569E6DDD"/>
    <w:rsid w:val="57000884"/>
    <w:rsid w:val="60CB54DC"/>
    <w:rsid w:val="644E7090"/>
    <w:rsid w:val="68115717"/>
    <w:rsid w:val="6B821007"/>
    <w:rsid w:val="6D800432"/>
    <w:rsid w:val="723549CA"/>
    <w:rsid w:val="725453FE"/>
    <w:rsid w:val="7375135A"/>
    <w:rsid w:val="739F538A"/>
    <w:rsid w:val="73B07597"/>
    <w:rsid w:val="73EFF8DB"/>
    <w:rsid w:val="73FF3BCA"/>
    <w:rsid w:val="740D0F0D"/>
    <w:rsid w:val="75D73BD1"/>
    <w:rsid w:val="77FE9C93"/>
    <w:rsid w:val="78FF5755"/>
    <w:rsid w:val="79FE1BF4"/>
    <w:rsid w:val="7A1F2604"/>
    <w:rsid w:val="7BD52290"/>
    <w:rsid w:val="7C384F6E"/>
    <w:rsid w:val="7D7F0342"/>
    <w:rsid w:val="7D8775BA"/>
    <w:rsid w:val="7DD496F9"/>
    <w:rsid w:val="7F6E6B57"/>
    <w:rsid w:val="7F7FEB61"/>
    <w:rsid w:val="7F8E0BCC"/>
    <w:rsid w:val="9FFFF686"/>
    <w:rsid w:val="A5EC2842"/>
    <w:rsid w:val="AD373F74"/>
    <w:rsid w:val="BBFFCE66"/>
    <w:rsid w:val="C9EF909C"/>
    <w:rsid w:val="CEFFE7F5"/>
    <w:rsid w:val="DADD71EA"/>
    <w:rsid w:val="F3378FD5"/>
    <w:rsid w:val="F57D5915"/>
    <w:rsid w:val="FDFFB39F"/>
    <w:rsid w:val="FEF7CBD3"/>
    <w:rsid w:val="FFE31E7B"/>
    <w:rsid w:val="FFF16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cs="Times New Roman"/>
      <w:kern w:val="0"/>
      <w:sz w:val="22"/>
    </w:rPr>
  </w:style>
  <w:style w:type="paragraph" w:styleId="7">
    <w:name w:val="endnote text"/>
    <w:basedOn w:val="1"/>
    <w:link w:val="33"/>
    <w:semiHidden/>
    <w:unhideWhenUsed/>
    <w:qFormat/>
    <w:uiPriority w:val="99"/>
    <w:pPr>
      <w:snapToGrid w:val="0"/>
      <w:jc w:val="left"/>
    </w:pPr>
  </w:style>
  <w:style w:type="paragraph" w:styleId="8">
    <w:name w:val="Balloon Text"/>
    <w:basedOn w:val="1"/>
    <w:link w:val="31"/>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cs="Times New Roman"/>
      <w:kern w:val="0"/>
      <w:sz w:val="22"/>
    </w:rPr>
  </w:style>
  <w:style w:type="paragraph" w:styleId="12">
    <w:name w:val="footnote text"/>
    <w:basedOn w:val="1"/>
    <w:link w:val="32"/>
    <w:unhideWhenUsed/>
    <w:qFormat/>
    <w:uiPriority w:val="99"/>
    <w:pPr>
      <w:snapToGrid w:val="0"/>
      <w:jc w:val="left"/>
    </w:pPr>
    <w:rPr>
      <w:rFonts w:eastAsia="CESI宋体-GB2312" w:asciiTheme="minorAscii" w:hAnsiTheme="minorAscii"/>
      <w:sz w:val="18"/>
      <w:szCs w:val="18"/>
    </w:rPr>
  </w:style>
  <w:style w:type="paragraph" w:styleId="13">
    <w:name w:val="toc 2"/>
    <w:basedOn w:val="1"/>
    <w:next w:val="1"/>
    <w:unhideWhenUsed/>
    <w:qFormat/>
    <w:uiPriority w:val="39"/>
    <w:pPr>
      <w:widowControl/>
      <w:spacing w:after="100" w:line="259" w:lineRule="auto"/>
      <w:ind w:left="220"/>
      <w:jc w:val="left"/>
    </w:pPr>
    <w:rPr>
      <w:rFonts w:cs="Times New Roman"/>
      <w:kern w:val="0"/>
      <w:sz w:val="22"/>
    </w:rPr>
  </w:style>
  <w:style w:type="paragraph" w:styleId="14">
    <w:name w:val="Normal (Web)"/>
    <w:basedOn w:val="1"/>
    <w:semiHidden/>
    <w:unhideWhenUsed/>
    <w:qFormat/>
    <w:uiPriority w:val="99"/>
    <w:pPr>
      <w:spacing w:beforeAutospacing="1" w:afterAutospacing="1"/>
      <w:jc w:val="left"/>
    </w:pPr>
    <w:rPr>
      <w:rFonts w:cs="Times New Roman"/>
      <w:kern w:val="0"/>
      <w:sz w:val="24"/>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paragraph" w:styleId="16">
    <w:name w:val="annotation subject"/>
    <w:basedOn w:val="5"/>
    <w:next w:val="5"/>
    <w:link w:val="30"/>
    <w:semiHidden/>
    <w:unhideWhenUsed/>
    <w:qFormat/>
    <w:uiPriority w:val="99"/>
    <w:rPr>
      <w:b/>
      <w:bCs/>
    </w:rPr>
  </w:style>
  <w:style w:type="character" w:styleId="19">
    <w:name w:val="Strong"/>
    <w:basedOn w:val="18"/>
    <w:qFormat/>
    <w:uiPriority w:val="22"/>
    <w:rPr>
      <w:b/>
    </w:rPr>
  </w:style>
  <w:style w:type="character" w:styleId="20">
    <w:name w:val="endnote reference"/>
    <w:basedOn w:val="18"/>
    <w:semiHidden/>
    <w:unhideWhenUsed/>
    <w:qFormat/>
    <w:uiPriority w:val="99"/>
    <w:rPr>
      <w:vertAlign w:val="superscript"/>
    </w:rPr>
  </w:style>
  <w:style w:type="character" w:styleId="21">
    <w:name w:val="Hyperlink"/>
    <w:basedOn w:val="18"/>
    <w:unhideWhenUsed/>
    <w:qFormat/>
    <w:uiPriority w:val="99"/>
    <w:rPr>
      <w:color w:val="0563C1" w:themeColor="hyperlink"/>
      <w:u w:val="single"/>
      <w14:textFill>
        <w14:solidFill>
          <w14:schemeClr w14:val="hlink"/>
        </w14:solidFill>
      </w14:textFill>
    </w:rPr>
  </w:style>
  <w:style w:type="character" w:styleId="22">
    <w:name w:val="annotation reference"/>
    <w:basedOn w:val="18"/>
    <w:semiHidden/>
    <w:unhideWhenUsed/>
    <w:qFormat/>
    <w:uiPriority w:val="99"/>
    <w:rPr>
      <w:sz w:val="21"/>
      <w:szCs w:val="21"/>
    </w:rPr>
  </w:style>
  <w:style w:type="character" w:styleId="23">
    <w:name w:val="footnote reference"/>
    <w:basedOn w:val="18"/>
    <w:semiHidden/>
    <w:unhideWhenUsed/>
    <w:qFormat/>
    <w:uiPriority w:val="99"/>
    <w:rPr>
      <w:vertAlign w:val="superscript"/>
    </w:rPr>
  </w:style>
  <w:style w:type="character" w:customStyle="1" w:styleId="24">
    <w:name w:val="页眉 字符"/>
    <w:basedOn w:val="18"/>
    <w:link w:val="10"/>
    <w:qFormat/>
    <w:uiPriority w:val="99"/>
    <w:rPr>
      <w:sz w:val="18"/>
      <w:szCs w:val="18"/>
    </w:rPr>
  </w:style>
  <w:style w:type="character" w:customStyle="1" w:styleId="25">
    <w:name w:val="页脚 字符"/>
    <w:basedOn w:val="18"/>
    <w:link w:val="9"/>
    <w:qFormat/>
    <w:uiPriority w:val="99"/>
    <w:rPr>
      <w:sz w:val="18"/>
      <w:szCs w:val="18"/>
    </w:rPr>
  </w:style>
  <w:style w:type="paragraph" w:styleId="26">
    <w:name w:val="List Paragraph"/>
    <w:basedOn w:val="1"/>
    <w:qFormat/>
    <w:uiPriority w:val="34"/>
    <w:pPr>
      <w:ind w:firstLine="420" w:firstLineChars="200"/>
    </w:p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8">
    <w:name w:val="标题 1 字符"/>
    <w:basedOn w:val="18"/>
    <w:link w:val="2"/>
    <w:qFormat/>
    <w:uiPriority w:val="9"/>
    <w:rPr>
      <w:b/>
      <w:bCs/>
      <w:kern w:val="44"/>
      <w:sz w:val="44"/>
      <w:szCs w:val="44"/>
    </w:rPr>
  </w:style>
  <w:style w:type="character" w:customStyle="1" w:styleId="29">
    <w:name w:val="批注文字 字符"/>
    <w:basedOn w:val="18"/>
    <w:link w:val="5"/>
    <w:semiHidden/>
    <w:qFormat/>
    <w:uiPriority w:val="99"/>
  </w:style>
  <w:style w:type="character" w:customStyle="1" w:styleId="30">
    <w:name w:val="批注主题 字符"/>
    <w:basedOn w:val="29"/>
    <w:link w:val="16"/>
    <w:semiHidden/>
    <w:qFormat/>
    <w:uiPriority w:val="99"/>
    <w:rPr>
      <w:b/>
      <w:bCs/>
    </w:rPr>
  </w:style>
  <w:style w:type="character" w:customStyle="1" w:styleId="31">
    <w:name w:val="批注框文本 字符"/>
    <w:basedOn w:val="18"/>
    <w:link w:val="8"/>
    <w:semiHidden/>
    <w:qFormat/>
    <w:uiPriority w:val="99"/>
    <w:rPr>
      <w:sz w:val="18"/>
      <w:szCs w:val="18"/>
    </w:rPr>
  </w:style>
  <w:style w:type="character" w:customStyle="1" w:styleId="32">
    <w:name w:val="脚注文本 字符"/>
    <w:basedOn w:val="18"/>
    <w:link w:val="12"/>
    <w:semiHidden/>
    <w:qFormat/>
    <w:uiPriority w:val="99"/>
    <w:rPr>
      <w:rFonts w:eastAsia="CESI宋体-GB2312" w:asciiTheme="minorAscii" w:hAnsiTheme="minorAscii"/>
      <w:sz w:val="18"/>
      <w:szCs w:val="18"/>
    </w:rPr>
  </w:style>
  <w:style w:type="character" w:customStyle="1" w:styleId="33">
    <w:name w:val="尾注文本 字符"/>
    <w:basedOn w:val="18"/>
    <w:link w:val="7"/>
    <w:semiHidden/>
    <w:qFormat/>
    <w:uiPriority w:val="99"/>
  </w:style>
  <w:style w:type="paragraph" w:customStyle="1" w:styleId="34">
    <w:name w:val="law-editor-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6">
    <w:name w:val="标题 2 字符"/>
    <w:basedOn w:val="18"/>
    <w:link w:val="3"/>
    <w:qFormat/>
    <w:uiPriority w:val="9"/>
    <w:rPr>
      <w:rFonts w:asciiTheme="majorHAnsi" w:hAnsiTheme="majorHAnsi" w:eastAsiaTheme="majorEastAsia" w:cstheme="majorBidi"/>
      <w:b/>
      <w:bCs/>
      <w:sz w:val="32"/>
      <w:szCs w:val="32"/>
    </w:rPr>
  </w:style>
  <w:style w:type="character" w:customStyle="1" w:styleId="37">
    <w:name w:val="标题 3 字符"/>
    <w:basedOn w:val="18"/>
    <w:link w:val="4"/>
    <w:qFormat/>
    <w:uiPriority w:val="9"/>
    <w:rPr>
      <w:rFonts w:asciiTheme="minorHAnsi" w:hAnsiTheme="minorHAnsi" w:eastAsiaTheme="minorEastAsia" w:cstheme="minorBidi"/>
      <w:b/>
      <w:bCs/>
      <w:kern w:val="2"/>
      <w:sz w:val="32"/>
      <w:szCs w:val="32"/>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14CB17-3041-4C2D-A25F-AD94007BE1F0}">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12</Pages>
  <Words>999</Words>
  <Characters>1022</Characters>
  <Lines>49</Lines>
  <Paragraphs>13</Paragraphs>
  <TotalTime>0</TotalTime>
  <ScaleCrop>false</ScaleCrop>
  <LinksUpToDate>false</LinksUpToDate>
  <CharactersWithSpaces>1124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2026-01-29T13:40:00Z</dcterms:created>
  <dc:creator>ZHY</dc:creator>
  <cp:lastModifiedBy>柴克里特萝莉奇可萝莉小萝莉</cp:lastModifiedBy>
  <cp:lastPrinted>2026-02-09T07:55:00Z</cp:lastPrinted>
  <dcterms:modified xsi:type="dcterms:W3CDTF">2026-03-10T07:19:49Z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eyJoZGlkIjoiYzEwNmYyNjIxMjMzZjdkNmJhMTgyMTFmZTYyZTljMzUiLCJ1c2VySWQiOiI1NjE4NDIyMjMifQ==</vt:lpwstr>
  </property>
  <property fmtid="{D5CDD505-2E9C-101B-9397-08002B2CF9AE}" pid="3" name="KSOProductBuildVer">
    <vt:lpwstr>2052-12.1.0.25225</vt:lpwstr>
  </property>
  <property fmtid="{D5CDD505-2E9C-101B-9397-08002B2CF9AE}" pid="4" name="ICV">
    <vt:lpwstr>C633B3352B1F46F1AB9BE82EC927F291_13</vt:lpwstr>
  </property>
</Properties>
</file>